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049" w:rsidRPr="00334191" w:rsidRDefault="00151049" w:rsidP="00334191">
      <w:pPr>
        <w:pStyle w:val="a5"/>
        <w:tabs>
          <w:tab w:val="left" w:pos="993"/>
        </w:tabs>
        <w:spacing w:after="0" w:line="360" w:lineRule="auto"/>
        <w:ind w:firstLine="709"/>
        <w:jc w:val="center"/>
        <w:rPr>
          <w:b/>
        </w:rPr>
      </w:pPr>
      <w:r>
        <w:rPr>
          <w:b/>
        </w:rPr>
        <w:t>Подземные воды</w:t>
      </w:r>
      <w:r w:rsidR="007142FA">
        <w:rPr>
          <w:b/>
        </w:rPr>
        <w:t xml:space="preserve"> на территории ХМАО-Югры</w:t>
      </w:r>
      <w:r w:rsidR="00AE5446">
        <w:rPr>
          <w:b/>
        </w:rPr>
        <w:t>.</w:t>
      </w:r>
    </w:p>
    <w:p w:rsidR="00F34A03" w:rsidRPr="00AE5446" w:rsidRDefault="00616349" w:rsidP="004E3452">
      <w:pPr>
        <w:pStyle w:val="a5"/>
        <w:tabs>
          <w:tab w:val="left" w:pos="993"/>
        </w:tabs>
        <w:spacing w:after="0" w:line="360" w:lineRule="auto"/>
        <w:ind w:firstLine="709"/>
      </w:pPr>
      <w:r w:rsidRPr="00AE5446">
        <w:t xml:space="preserve">В гидрогеологическом плане территория Ханты-мансийского автономного округа  – Югра относится к Западно-Сибирскому артезианскому бассейну. В разрезе платформенного чехла выделяются два гидрогеологических этажа с четко выраженной гидродинамической и гидрохимической зональностью. </w:t>
      </w:r>
      <w:r w:rsidR="00AB5088" w:rsidRPr="00AE5446">
        <w:t xml:space="preserve">Они различаются  по условиям  залегания, формирования и характеру режима  подземных  вод (ПВ), химическому и газовому составу. В вертикальном разрезе  этажи  разделены региональным </w:t>
      </w:r>
      <w:r w:rsidR="00E73ABB" w:rsidRPr="00AE5446">
        <w:t xml:space="preserve"> водоупором  мощностью от 200 до 1000м.</w:t>
      </w:r>
    </w:p>
    <w:p w:rsidR="00ED6B62" w:rsidRPr="00AE5446" w:rsidRDefault="00ED6B62" w:rsidP="004E3452">
      <w:pPr>
        <w:pStyle w:val="a5"/>
        <w:tabs>
          <w:tab w:val="left" w:pos="993"/>
        </w:tabs>
        <w:spacing w:after="0" w:line="360" w:lineRule="auto"/>
        <w:ind w:firstLine="709"/>
      </w:pPr>
      <w:r w:rsidRPr="00AE5446">
        <w:t xml:space="preserve">В соответствии со схемой  регионального  гидрогеологического районирования  (« Перечень гидрогеологических районов для ведения Государственного водного кадастра», 1983г.) - рис.1, большая  часть  территории округа (в границах платформенной части ХМАО) относится  к западно-Сибирскому сложному бассейну пластовых вод.  Горноскладчатая  часть территории </w:t>
      </w:r>
      <w:bookmarkStart w:id="0" w:name="_GoBack"/>
      <w:r w:rsidRPr="00AE5446">
        <w:t xml:space="preserve">(площадь 18,7 тыс.км2), с весьма  слабой плотностью населения  и отсутствием крупных  </w:t>
      </w:r>
      <w:bookmarkEnd w:id="0"/>
      <w:r w:rsidRPr="00AE5446">
        <w:t>населенных пунктов принадлежит Больше-Уральскому сложному бассейну корово –блоковых вод и характеризуется развитием трещинных и трещинно-жильных ультрапресных вод в зоне  экзогенной трещиноватости пород  палеозойского  субстрата.</w:t>
      </w:r>
    </w:p>
    <w:p w:rsidR="003A30C1" w:rsidRDefault="00ED6B62" w:rsidP="003A30C1">
      <w:pPr>
        <w:pStyle w:val="a5"/>
        <w:tabs>
          <w:tab w:val="left" w:pos="993"/>
        </w:tabs>
        <w:spacing w:after="0" w:line="360" w:lineRule="auto"/>
        <w:ind w:firstLine="709"/>
      </w:pPr>
      <w:r w:rsidRPr="00AE5446">
        <w:t>Трещинные и трещинно-жильные  горизонты  и комплексы  в границах  Больше-Уральского сложного бассейна образуют множество  локальных бассейнов местного стока, оконтуриваемых  по линиям  местных  топографических  водоразделов. В их пределах осуществляется питание, транзит и разгрузка подземных вод дренируемых эрозионными врезами.</w:t>
      </w:r>
      <w:r w:rsidR="003A30C1" w:rsidRPr="00AE5446">
        <w:t xml:space="preserve"> </w:t>
      </w:r>
    </w:p>
    <w:p w:rsidR="00D17951" w:rsidRPr="00AE5446" w:rsidRDefault="00D17951" w:rsidP="003A30C1">
      <w:pPr>
        <w:pStyle w:val="a5"/>
        <w:tabs>
          <w:tab w:val="left" w:pos="993"/>
        </w:tabs>
        <w:spacing w:after="0" w:line="360" w:lineRule="auto"/>
        <w:ind w:firstLine="709"/>
      </w:pPr>
    </w:p>
    <w:p w:rsidR="003A30C1" w:rsidRPr="004E3452" w:rsidRDefault="006C62F3" w:rsidP="00131A7A">
      <w:pPr>
        <w:pStyle w:val="a5"/>
        <w:tabs>
          <w:tab w:val="left" w:pos="993"/>
        </w:tabs>
        <w:spacing w:after="0" w:line="360" w:lineRule="auto"/>
      </w:pPr>
      <w:r w:rsidRPr="00AE5446">
        <w:t>Рис.1</w:t>
      </w:r>
      <w:r w:rsidR="003A30C1" w:rsidRPr="003A30C1">
        <w:rPr>
          <w:noProof/>
        </w:rPr>
        <w:drawing>
          <wp:inline distT="0" distB="0" distL="0" distR="0">
            <wp:extent cx="5962649" cy="2965450"/>
            <wp:effectExtent l="19050" t="0" r="1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94" cy="29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65" w:rsidRDefault="00803B65" w:rsidP="00803B65">
      <w:pPr>
        <w:pStyle w:val="a5"/>
        <w:tabs>
          <w:tab w:val="left" w:pos="993"/>
        </w:tabs>
        <w:spacing w:after="0" w:line="360" w:lineRule="auto"/>
        <w:ind w:firstLine="709"/>
      </w:pPr>
    </w:p>
    <w:p w:rsidR="007142FA" w:rsidRDefault="007142FA" w:rsidP="004E3452">
      <w:pPr>
        <w:pStyle w:val="a5"/>
        <w:tabs>
          <w:tab w:val="left" w:pos="993"/>
        </w:tabs>
        <w:spacing w:after="0" w:line="360" w:lineRule="auto"/>
        <w:ind w:firstLine="709"/>
      </w:pPr>
    </w:p>
    <w:p w:rsidR="00ED6B62" w:rsidRDefault="00ED6B62" w:rsidP="004E3452">
      <w:pPr>
        <w:pStyle w:val="a5"/>
        <w:tabs>
          <w:tab w:val="left" w:pos="993"/>
        </w:tabs>
        <w:spacing w:after="0" w:line="360" w:lineRule="auto"/>
        <w:ind w:firstLine="709"/>
      </w:pPr>
      <w:r w:rsidRPr="004E3452">
        <w:t xml:space="preserve">Хозяйственно-питьевое  водоснабжение на всей  территории ХМАО  осуществляется  за </w:t>
      </w:r>
      <w:r w:rsidRPr="004E3452">
        <w:lastRenderedPageBreak/>
        <w:t xml:space="preserve">счет  водоносных структур  </w:t>
      </w:r>
      <w:r w:rsidRPr="004E3452">
        <w:rPr>
          <w:i/>
        </w:rPr>
        <w:t>первого гидрогеологического этажа,</w:t>
      </w:r>
      <w:r w:rsidR="00395B68" w:rsidRPr="004E3452">
        <w:t xml:space="preserve"> который на территории платформенной части  округа выделен в три  гидрогеологических района.</w:t>
      </w:r>
      <w:r w:rsidRPr="004E3452">
        <w:rPr>
          <w:i/>
        </w:rPr>
        <w:t xml:space="preserve"> </w:t>
      </w:r>
      <w:r w:rsidR="000F5CDD">
        <w:t>(рис.2).</w:t>
      </w:r>
      <w:r w:rsidRPr="004E3452">
        <w:t xml:space="preserve">  </w:t>
      </w:r>
    </w:p>
    <w:p w:rsidR="00D17951" w:rsidRDefault="00D17951" w:rsidP="004E3452">
      <w:pPr>
        <w:pStyle w:val="a5"/>
        <w:tabs>
          <w:tab w:val="left" w:pos="993"/>
        </w:tabs>
        <w:spacing w:after="0" w:line="360" w:lineRule="auto"/>
        <w:ind w:firstLine="709"/>
      </w:pPr>
    </w:p>
    <w:p w:rsidR="00623186" w:rsidRDefault="00623186" w:rsidP="004E3452">
      <w:pPr>
        <w:pStyle w:val="a5"/>
        <w:tabs>
          <w:tab w:val="left" w:pos="993"/>
        </w:tabs>
        <w:spacing w:after="0" w:line="360" w:lineRule="auto"/>
        <w:ind w:firstLine="709"/>
      </w:pPr>
      <w:r>
        <w:t>Рис.2</w:t>
      </w:r>
    </w:p>
    <w:p w:rsidR="00623186" w:rsidRDefault="00623186" w:rsidP="004E3452">
      <w:pPr>
        <w:pStyle w:val="a5"/>
        <w:tabs>
          <w:tab w:val="left" w:pos="993"/>
        </w:tabs>
        <w:spacing w:after="0" w:line="360" w:lineRule="auto"/>
        <w:ind w:firstLine="709"/>
      </w:pPr>
    </w:p>
    <w:p w:rsidR="00B70731" w:rsidRDefault="00623186" w:rsidP="00623186">
      <w:pPr>
        <w:pStyle w:val="a5"/>
        <w:tabs>
          <w:tab w:val="left" w:pos="993"/>
        </w:tabs>
        <w:spacing w:after="0" w:line="360" w:lineRule="auto"/>
      </w:pPr>
      <w:r w:rsidRPr="00623186">
        <w:rPr>
          <w:noProof/>
        </w:rPr>
        <w:drawing>
          <wp:inline distT="0" distB="0" distL="0" distR="0">
            <wp:extent cx="6159500" cy="3987800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0" cy="39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6F9" w:rsidRPr="004E3452" w:rsidRDefault="00616349" w:rsidP="004E3452">
      <w:pPr>
        <w:pStyle w:val="a5"/>
        <w:tabs>
          <w:tab w:val="left" w:pos="993"/>
        </w:tabs>
        <w:spacing w:after="0" w:line="360" w:lineRule="auto"/>
        <w:ind w:firstLine="709"/>
      </w:pPr>
      <w:r w:rsidRPr="004E3452">
        <w:rPr>
          <w:b/>
          <w:i/>
        </w:rPr>
        <w:t xml:space="preserve">Верхний </w:t>
      </w:r>
      <w:r w:rsidR="00C51EF4" w:rsidRPr="004E3452">
        <w:rPr>
          <w:b/>
          <w:i/>
        </w:rPr>
        <w:t xml:space="preserve">гидрогеологический </w:t>
      </w:r>
      <w:r w:rsidRPr="004E3452">
        <w:rPr>
          <w:b/>
          <w:i/>
        </w:rPr>
        <w:t>этаж</w:t>
      </w:r>
      <w:r w:rsidRPr="004E3452">
        <w:t xml:space="preserve"> мощностью до 400 м содержит преимущественно пресные подземные воды</w:t>
      </w:r>
      <w:r w:rsidR="00F34A03" w:rsidRPr="004E3452">
        <w:t xml:space="preserve">  с минерализацией менее 1 г/дм3</w:t>
      </w:r>
      <w:r w:rsidRPr="004E3452">
        <w:t xml:space="preserve"> и включает: </w:t>
      </w:r>
      <w:r w:rsidR="00C104A3" w:rsidRPr="004E3452">
        <w:t>плиоцен</w:t>
      </w:r>
      <w:r w:rsidRPr="004E3452">
        <w:t xml:space="preserve">-четвертичный водоносный комплекс (ВК), атлым-новомихайловский и тавдинский (последний – только в восточной части округа). </w:t>
      </w:r>
      <w:r w:rsidR="00F34A03" w:rsidRPr="004E3452">
        <w:t xml:space="preserve">Условия питания и циркуляции, а также влияние климатических и техногенных факторов, обуславливают использование этих подземных вод для хозяйственно-питьевого водоснабжения. В гидродинамическом отношении этаж представляет собой единую водонасыщенную систему. Водовмещающие породы представлены разнозернистыми песками с прослоями  глин. Воды напорные, по химическому составу гидрокарбонатные со смешанным катионным составом, хлоридно-гидрокарбонатные кальциево-натриевые. 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 xml:space="preserve"> </w:t>
      </w:r>
      <w:r w:rsidRPr="004E3452">
        <w:rPr>
          <w:color w:val="000000"/>
        </w:rPr>
        <w:tab/>
        <w:t xml:space="preserve">Район развития только </w:t>
      </w:r>
      <w:r w:rsidRPr="007142FA">
        <w:rPr>
          <w:i/>
          <w:color w:val="000000"/>
        </w:rPr>
        <w:t>плиоцен-четвертичного водоносного комплекса</w:t>
      </w:r>
      <w:r w:rsidRPr="004E3452">
        <w:rPr>
          <w:color w:val="000000"/>
        </w:rPr>
        <w:t>, эксплуата</w:t>
      </w:r>
      <w:r w:rsidRPr="004E3452">
        <w:rPr>
          <w:color w:val="000000"/>
        </w:rPr>
        <w:softHyphen/>
        <w:t>ционные ресурсы которого широко используются для хозяйственно-питьевого водоснабже</w:t>
      </w:r>
      <w:r w:rsidRPr="004E3452">
        <w:rPr>
          <w:color w:val="000000"/>
        </w:rPr>
        <w:softHyphen/>
        <w:t>ния мелких водопотребителей (газокомпрессорные станции, жилые поселки газовиков</w:t>
      </w:r>
      <w:r w:rsidR="007142FA">
        <w:rPr>
          <w:color w:val="000000"/>
        </w:rPr>
        <w:t xml:space="preserve"> и нефтяников</w:t>
      </w:r>
      <w:r w:rsidRPr="004E3452">
        <w:rPr>
          <w:color w:val="000000"/>
        </w:rPr>
        <w:t xml:space="preserve"> и др.) Этот район занимает северо-западную часть округа, охватил полностью площади Березовкого, а также северо-западные части Советского, Октябрьского и Белоярского администра</w:t>
      </w:r>
      <w:r w:rsidRPr="004E3452">
        <w:rPr>
          <w:color w:val="000000"/>
        </w:rPr>
        <w:softHyphen/>
        <w:t>тивных районов. Общий размер района - 36.78 тыс.кв.км.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  <w:ind w:firstLine="709"/>
      </w:pPr>
      <w:r w:rsidRPr="004E3452">
        <w:rPr>
          <w:color w:val="000000"/>
        </w:rPr>
        <w:lastRenderedPageBreak/>
        <w:t xml:space="preserve">Район совместного развития </w:t>
      </w:r>
      <w:r w:rsidRPr="007142FA">
        <w:rPr>
          <w:i/>
          <w:color w:val="000000"/>
        </w:rPr>
        <w:t>неоген-четвертичного и атлым-новомихайловского во</w:t>
      </w:r>
      <w:r w:rsidRPr="007142FA">
        <w:rPr>
          <w:i/>
          <w:color w:val="000000"/>
        </w:rPr>
        <w:softHyphen/>
        <w:t>доносных комплексов</w:t>
      </w:r>
      <w:r w:rsidRPr="004E3452">
        <w:rPr>
          <w:color w:val="000000"/>
        </w:rPr>
        <w:t>, где целевым для хозяйственно-питьевого водоснабжения является по</w:t>
      </w:r>
      <w:r w:rsidRPr="004E3452">
        <w:rPr>
          <w:color w:val="000000"/>
        </w:rPr>
        <w:softHyphen/>
        <w:t>следний. Именно атлым-новомихайловский комплекс за счет своих ресурсов обеспечивает водоснабжение крупных потребителей центральной части округа. Общая площадь района -413.2 тыс.кв.км.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  <w:ind w:firstLine="709"/>
      </w:pPr>
      <w:r w:rsidRPr="004E3452">
        <w:rPr>
          <w:color w:val="000000"/>
        </w:rPr>
        <w:t xml:space="preserve">Район совместного развития </w:t>
      </w:r>
      <w:r w:rsidRPr="007142FA">
        <w:rPr>
          <w:i/>
          <w:color w:val="000000"/>
        </w:rPr>
        <w:t>неоген-четвертичного, атлым-новомихайловского и тавдинского водоносных комплексов.</w:t>
      </w:r>
      <w:r w:rsidRPr="004E3452">
        <w:rPr>
          <w:color w:val="000000"/>
        </w:rPr>
        <w:t xml:space="preserve"> Занимает самую северо-восточную часть территории ХМАО площадью 139.6 тыс.кв.км. Здесь для хозяйственно-питьевого водоснабжения насе</w:t>
      </w:r>
      <w:r w:rsidRPr="004E3452">
        <w:rPr>
          <w:color w:val="000000"/>
        </w:rPr>
        <w:softHyphen/>
        <w:t>ления используются ресурсы, не только атлым-михайловского, но и тавдинского ВК, по</w:t>
      </w:r>
      <w:r w:rsidRPr="004E3452">
        <w:rPr>
          <w:color w:val="000000"/>
        </w:rPr>
        <w:softHyphen/>
        <w:t>скольку последний развит здесь в песчаных фациях и представляет собой коллектор с про</w:t>
      </w:r>
      <w:r w:rsidRPr="004E3452">
        <w:rPr>
          <w:color w:val="000000"/>
        </w:rPr>
        <w:softHyphen/>
        <w:t>мышленной водоносностью.</w:t>
      </w:r>
    </w:p>
    <w:p w:rsidR="00395B68" w:rsidRPr="004E3452" w:rsidRDefault="00395B68" w:rsidP="004E3452">
      <w:pPr>
        <w:spacing w:line="360" w:lineRule="auto"/>
        <w:rPr>
          <w:color w:val="000000"/>
        </w:rPr>
      </w:pPr>
      <w:r w:rsidRPr="004E3452">
        <w:rPr>
          <w:color w:val="000000"/>
        </w:rPr>
        <w:t>Ниже дается описание каждого из трех основных водоносных комплексов, слагающих указанные выше районы.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  <w:ind w:firstLine="709"/>
      </w:pPr>
      <w:r w:rsidRPr="004E3452">
        <w:rPr>
          <w:i/>
          <w:iCs/>
          <w:color w:val="000000"/>
        </w:rPr>
        <w:t xml:space="preserve"> Плиоцен-четвертичный водоносный комплекс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>Приурочен главным образом к четвертичным отложениям различного генезиса (ал</w:t>
      </w:r>
      <w:r w:rsidRPr="004E3452">
        <w:rPr>
          <w:color w:val="000000"/>
        </w:rPr>
        <w:softHyphen/>
        <w:t>лювиальные, озерные, флювиогляциальные, болотные), образующим сплошной плащеоб-разный покров территории округа. Литологически отложения сложены песками и супесями, переслаивающимися с относительно слабопроницаемыми глинами и суглинками. В это гид</w:t>
      </w:r>
      <w:r w:rsidRPr="004E3452">
        <w:rPr>
          <w:color w:val="000000"/>
        </w:rPr>
        <w:softHyphen/>
        <w:t>ростратиграфическое подразделение включены и песчаные осадки абросимовской свиты на площадях развития неогена.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>Общая мощность водоносного комплекса (ВК) в среднем 40-</w:t>
      </w:r>
      <w:smartTag w:uri="urn:schemas-microsoft-com:office:smarttags" w:element="metricconverter">
        <w:smartTagPr>
          <w:attr w:name="ProductID" w:val="60 м"/>
        </w:smartTagPr>
        <w:r w:rsidRPr="004E3452">
          <w:rPr>
            <w:color w:val="000000"/>
          </w:rPr>
          <w:t>60 м</w:t>
        </w:r>
      </w:smartTag>
      <w:r w:rsidRPr="004E3452">
        <w:rPr>
          <w:color w:val="000000"/>
        </w:rPr>
        <w:t>. На этом фоне, в пределах северной части округа (на субмеридиональном участке долины р.Оби), картируется переуглубленная ложбина с мощностью плиоцен-четвертичных отложений 100-</w:t>
      </w:r>
      <w:smartTag w:uri="urn:schemas-microsoft-com:office:smarttags" w:element="metricconverter">
        <w:smartTagPr>
          <w:attr w:name="ProductID" w:val="250 м"/>
        </w:smartTagPr>
        <w:r w:rsidRPr="004E3452">
          <w:rPr>
            <w:color w:val="000000"/>
          </w:rPr>
          <w:t>250 м</w:t>
        </w:r>
      </w:smartTag>
      <w:r w:rsidRPr="004E3452">
        <w:rPr>
          <w:color w:val="000000"/>
        </w:rPr>
        <w:t>. Такая мощность отмечается в северной приводораздельной части ХМАО, а также на отдельных ме</w:t>
      </w:r>
      <w:r w:rsidRPr="004E3452">
        <w:rPr>
          <w:color w:val="000000"/>
        </w:rPr>
        <w:softHyphen/>
        <w:t>стных водоразделах . Эффективная мощность отложений, согласуясь с общей мощностью ВК, несколько ниже. На большей части территории в среднем 20-</w:t>
      </w:r>
      <w:smartTag w:uri="urn:schemas-microsoft-com:office:smarttags" w:element="metricconverter">
        <w:smartTagPr>
          <w:attr w:name="ProductID" w:val="50 м"/>
        </w:smartTagPr>
        <w:r w:rsidRPr="004E3452">
          <w:rPr>
            <w:color w:val="000000"/>
          </w:rPr>
          <w:t>50 м</w:t>
        </w:r>
      </w:smartTag>
      <w:r w:rsidRPr="004E3452">
        <w:rPr>
          <w:color w:val="000000"/>
        </w:rPr>
        <w:t xml:space="preserve"> .</w:t>
      </w:r>
    </w:p>
    <w:p w:rsidR="00395B68" w:rsidRPr="004E3452" w:rsidRDefault="00395B68" w:rsidP="004E3452">
      <w:pPr>
        <w:spacing w:line="360" w:lineRule="auto"/>
        <w:rPr>
          <w:color w:val="000000"/>
        </w:rPr>
      </w:pPr>
      <w:r w:rsidRPr="004E3452">
        <w:rPr>
          <w:color w:val="000000"/>
        </w:rPr>
        <w:t>Воды горизонта безнапорные, реже - напорные. Уровень подземных вод отмечен на глубине от 0.5-</w:t>
      </w:r>
      <w:smartTag w:uri="urn:schemas-microsoft-com:office:smarttags" w:element="metricconverter">
        <w:smartTagPr>
          <w:attr w:name="ProductID" w:val="3.0 м"/>
        </w:smartTagPr>
        <w:r w:rsidRPr="004E3452">
          <w:rPr>
            <w:color w:val="000000"/>
          </w:rPr>
          <w:t>3.0 м</w:t>
        </w:r>
      </w:smartTag>
      <w:r w:rsidRPr="004E3452">
        <w:rPr>
          <w:color w:val="000000"/>
        </w:rPr>
        <w:t xml:space="preserve"> в долинах рек до 10-</w:t>
      </w:r>
      <w:smartTag w:uri="urn:schemas-microsoft-com:office:smarttags" w:element="metricconverter">
        <w:smartTagPr>
          <w:attr w:name="ProductID" w:val="11 м"/>
        </w:smartTagPr>
        <w:r w:rsidRPr="004E3452">
          <w:rPr>
            <w:color w:val="000000"/>
          </w:rPr>
          <w:t>11 м</w:t>
        </w:r>
      </w:smartTag>
      <w:r w:rsidRPr="004E3452">
        <w:rPr>
          <w:color w:val="000000"/>
        </w:rPr>
        <w:t xml:space="preserve"> на более высоких участках террас и водоразде</w:t>
      </w:r>
      <w:r w:rsidRPr="004E3452">
        <w:rPr>
          <w:color w:val="000000"/>
        </w:rPr>
        <w:softHyphen/>
        <w:t>лах.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>Питание ВК происходит в весенне-летний период за счет инфильтрации атмосферных осадков. Разгрузка осуществляется в долинах эрозионных врезов, на участках озерных кот</w:t>
      </w:r>
      <w:r w:rsidRPr="004E3452">
        <w:rPr>
          <w:color w:val="000000"/>
        </w:rPr>
        <w:softHyphen/>
        <w:t>ловин, а также испарением и транспирацией растительностью.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>Состав подземных вод преимущественно гидрокарбонатный кальциевый, обычно с минерализацией от 0.2 до 0.3 г/л. Воды имеют высокую окисляемость   до 20 и более мг 02/л), высокие содержания железа и марганца. На отдельных участках глубоких погребен</w:t>
      </w:r>
      <w:r w:rsidRPr="004E3452">
        <w:rPr>
          <w:color w:val="000000"/>
        </w:rPr>
        <w:softHyphen/>
        <w:t xml:space="preserve">ных долин </w:t>
      </w:r>
      <w:r w:rsidRPr="004E3452">
        <w:rPr>
          <w:color w:val="000000"/>
        </w:rPr>
        <w:lastRenderedPageBreak/>
        <w:t>(п.п. Приобье, Пунга и др.), воды комплекса приобретают гидрокарбонатный на</w:t>
      </w:r>
      <w:r w:rsidRPr="004E3452">
        <w:rPr>
          <w:color w:val="000000"/>
        </w:rPr>
        <w:softHyphen/>
        <w:t>триевый (содовый) состав и несвойственную этому району минерализацию (до 0,6-0,9 г/л), что, вероятно, связано с подтоком подземных вод из нижнего гидродинамического этажа с последующим их преобразованием за счет процессов смешения и натрий-кальциевого кати-онного обмена.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>Эксплуатационные ресурсы плиоцен-четвертичного комплекса, в условиях отсутствия других водных объектов, широко используются для хозяйственно-питьевого водоснабжения небольшими групповыми водозаборами и одиночными скважинами с производительностью от первых десятков до 1,0-1,5 тыс.м</w:t>
      </w:r>
      <w:r w:rsidRPr="004E3452">
        <w:rPr>
          <w:color w:val="000000"/>
          <w:vertAlign w:val="superscript"/>
        </w:rPr>
        <w:t>3</w:t>
      </w:r>
      <w:r w:rsidRPr="004E3452">
        <w:rPr>
          <w:color w:val="000000"/>
        </w:rPr>
        <w:t>/сутки (главным образом, это объекты по транспорти</w:t>
      </w:r>
      <w:r w:rsidRPr="004E3452">
        <w:rPr>
          <w:color w:val="000000"/>
        </w:rPr>
        <w:softHyphen/>
        <w:t>ровке газа предприятия Тюментрансгаз). Наиболее крупным, из числа специально разведан</w:t>
      </w:r>
      <w:r w:rsidRPr="004E3452">
        <w:rPr>
          <w:color w:val="000000"/>
        </w:rPr>
        <w:softHyphen/>
        <w:t>ных в этом водоносном комплексе, является Няганьский (Городской) водозабор, долгие годы снабжавщий в прошлом население г.Нягань.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  <w:ind w:firstLine="708"/>
        <w:rPr>
          <w:i/>
          <w:iCs/>
          <w:color w:val="000000"/>
        </w:rPr>
      </w:pPr>
      <w:r w:rsidRPr="004E3452">
        <w:rPr>
          <w:i/>
          <w:iCs/>
          <w:color w:val="000000"/>
        </w:rPr>
        <w:t>Атлым-новомихайловский водоносный комплекс.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  <w:ind w:firstLine="708"/>
      </w:pPr>
      <w:r w:rsidRPr="004E3452">
        <w:rPr>
          <w:color w:val="000000"/>
        </w:rPr>
        <w:t>Данное гидростратиграфическое подразделение приурочено к нерасчлененным отло</w:t>
      </w:r>
      <w:r w:rsidRPr="004E3452">
        <w:rPr>
          <w:color w:val="000000"/>
        </w:rPr>
        <w:softHyphen/>
        <w:t>жениям одноименных свит олигоцена. Цитологически комплекс представлен мелко-среднезернистыми песками и алевритами с прослоями и линзами песчаных глин. Локально в разрезе комплекса выделяется горизонт многолетнемёрзлых горных пород (ММГП).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>В соответствии с распределением областей распространения различных типов (ММГП) в разрезе атлым-новомихайловского ВК выделяются 4 типа разрезов: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>таликовая зона (вдоль долин крупных рек Оби и Иртыша и на самом юге ХМАО);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>-     зона с развитием локальных (островных) массивов ММГП;</w:t>
      </w:r>
    </w:p>
    <w:p w:rsidR="00395B68" w:rsidRPr="004E3452" w:rsidRDefault="00F1037D" w:rsidP="004E3452">
      <w:pPr>
        <w:shd w:val="clear" w:color="auto" w:fill="FFFFFF"/>
        <w:autoSpaceDE w:val="0"/>
        <w:autoSpaceDN w:val="0"/>
        <w:spacing w:line="360" w:lineRule="auto"/>
      </w:pPr>
      <w:r>
        <w:rPr>
          <w:color w:val="000000"/>
        </w:rPr>
        <w:t xml:space="preserve">-    </w:t>
      </w:r>
      <w:r w:rsidR="00395B68" w:rsidRPr="004E3452">
        <w:rPr>
          <w:color w:val="000000"/>
        </w:rPr>
        <w:t>зона сплошного развития слоя ММГП, разделяющего продуктивный ВК на 2 под-горизонта (надмерзлотные и подмерзлотные воды) - к северу от широтного тече</w:t>
      </w:r>
      <w:r w:rsidR="00395B68" w:rsidRPr="004E3452">
        <w:rPr>
          <w:color w:val="000000"/>
        </w:rPr>
        <w:softHyphen/>
        <w:t>ния р.Оби;</w:t>
      </w:r>
    </w:p>
    <w:p w:rsidR="00395B68" w:rsidRPr="004E3452" w:rsidRDefault="00F1037D" w:rsidP="004E3452">
      <w:pPr>
        <w:spacing w:line="360" w:lineRule="auto"/>
        <w:rPr>
          <w:color w:val="000000"/>
        </w:rPr>
      </w:pPr>
      <w:r>
        <w:rPr>
          <w:color w:val="000000"/>
        </w:rPr>
        <w:t xml:space="preserve">- </w:t>
      </w:r>
      <w:r w:rsidR="00395B68" w:rsidRPr="004E3452">
        <w:rPr>
          <w:color w:val="000000"/>
        </w:rPr>
        <w:t>зона сплошного развития ММГП с промораживанием значительной мощности  в подошвенной части атлым-новомихайловскго ВК. Это территория к северу от ши</w:t>
      </w:r>
      <w:r w:rsidR="00395B68" w:rsidRPr="004E3452">
        <w:rPr>
          <w:color w:val="000000"/>
        </w:rPr>
        <w:softHyphen/>
        <w:t>роты г.Когалым.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>Это определяет достаточно сложный характер распределением мощностей атлым-новомихайловского ВК.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>Кровлей комплекса на большей части территории ХМАО служат глины туртасской свиты или глинистые отложения в кровле собственно ВК.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>Водоупорной подошвой являются глины и глинистые пачки (северо-восточная часть округа) тавдинской свиты.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>Воды комплекса напорные. Статические уровни в поймах рек Оби и Иртыша фикси</w:t>
      </w:r>
      <w:r w:rsidRPr="004E3452">
        <w:rPr>
          <w:color w:val="000000"/>
        </w:rPr>
        <w:softHyphen/>
        <w:t>руются на глубине 0-</w:t>
      </w:r>
      <w:smartTag w:uri="urn:schemas-microsoft-com:office:smarttags" w:element="metricconverter">
        <w:smartTagPr>
          <w:attr w:name="ProductID" w:val="0.5 м"/>
        </w:smartTagPr>
        <w:r w:rsidRPr="004E3452">
          <w:rPr>
            <w:color w:val="000000"/>
          </w:rPr>
          <w:t>0.5 м</w:t>
        </w:r>
      </w:smartTag>
      <w:r w:rsidRPr="004E3452">
        <w:rPr>
          <w:color w:val="000000"/>
        </w:rPr>
        <w:t>; в пределах террасового ряда - 5-</w:t>
      </w:r>
      <w:smartTag w:uri="urn:schemas-microsoft-com:office:smarttags" w:element="metricconverter">
        <w:smartTagPr>
          <w:attr w:name="ProductID" w:val="30 м"/>
        </w:smartTagPr>
        <w:r w:rsidRPr="004E3452">
          <w:rPr>
            <w:color w:val="000000"/>
          </w:rPr>
          <w:t>30 м</w:t>
        </w:r>
      </w:smartTag>
      <w:r w:rsidRPr="004E3452">
        <w:rPr>
          <w:color w:val="000000"/>
        </w:rPr>
        <w:t>, на водоразделах устанавли</w:t>
      </w:r>
      <w:r w:rsidRPr="004E3452">
        <w:rPr>
          <w:color w:val="000000"/>
        </w:rPr>
        <w:softHyphen/>
        <w:t>ваются в зависимости от абсолютных отметок поверхности. В течении года наблюдаются колебания статических уровней, амплитуда которых составляет 0.9-</w:t>
      </w:r>
      <w:smartTag w:uri="urn:schemas-microsoft-com:office:smarttags" w:element="metricconverter">
        <w:smartTagPr>
          <w:attr w:name="ProductID" w:val="3.5 м"/>
        </w:smartTagPr>
        <w:r w:rsidRPr="004E3452">
          <w:rPr>
            <w:color w:val="000000"/>
          </w:rPr>
          <w:t>3.5 м</w:t>
        </w:r>
      </w:smartTag>
      <w:r w:rsidRPr="004E3452">
        <w:rPr>
          <w:color w:val="000000"/>
        </w:rPr>
        <w:t>. Распределение на</w:t>
      </w:r>
      <w:r w:rsidRPr="004E3452">
        <w:rPr>
          <w:color w:val="000000"/>
        </w:rPr>
        <w:softHyphen/>
        <w:t xml:space="preserve">поров в естественных условиях и смежных с ним вышезалегающих водоносных горизонтах по площади и </w:t>
      </w:r>
      <w:r w:rsidRPr="004E3452">
        <w:rPr>
          <w:color w:val="000000"/>
        </w:rPr>
        <w:lastRenderedPageBreak/>
        <w:t>в разрезе определяет области питания и разгрузки.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>Питание происходит, в основном, в летний период, на склонах долины р.Оби и во</w:t>
      </w:r>
      <w:r w:rsidRPr="004E3452">
        <w:rPr>
          <w:color w:val="000000"/>
        </w:rPr>
        <w:softHyphen/>
        <w:t>дораздельных пространствах перетеканием из вышезалегающего неоген-четвертичного ВК. Разгрузка происходит в долинах эрозионных врезов перетеканием через вышезалегающие водоносные горизонты и слабопроницаемые толщи.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>Водообильность комплекса характеризуется дебитами эксплуатационных гидрогео</w:t>
      </w:r>
      <w:r w:rsidRPr="004E3452">
        <w:rPr>
          <w:color w:val="000000"/>
        </w:rPr>
        <w:softHyphen/>
        <w:t>логических скважин от 0.3 до 45 л/с, при понижении уровня от первых метров до первых десятков метров.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>Воды по гидрохимическому составу гидрокарбонатные кальциево-магниевые, ино</w:t>
      </w:r>
      <w:r w:rsidRPr="004E3452">
        <w:rPr>
          <w:color w:val="000000"/>
        </w:rPr>
        <w:softHyphen/>
        <w:t>гда натриевые с минерализацией до 0.6 г/дм</w:t>
      </w:r>
      <w:r w:rsidRPr="004E3452">
        <w:rPr>
          <w:color w:val="000000"/>
          <w:vertAlign w:val="superscript"/>
        </w:rPr>
        <w:t>3</w:t>
      </w:r>
      <w:r w:rsidRPr="004E3452">
        <w:rPr>
          <w:color w:val="000000"/>
        </w:rPr>
        <w:t>. В целом по показателям качества удовлетво</w:t>
      </w:r>
      <w:r w:rsidRPr="004E3452">
        <w:rPr>
          <w:color w:val="000000"/>
        </w:rPr>
        <w:softHyphen/>
        <w:t xml:space="preserve">ряют требованиям СанПиН-96 за исключением повышенной концентрации железа (до </w:t>
      </w:r>
      <w:r w:rsidRPr="004E3452">
        <w:rPr>
          <w:i/>
          <w:iCs/>
          <w:color w:val="000000"/>
        </w:rPr>
        <w:t xml:space="preserve">5 мг/л, </w:t>
      </w:r>
      <w:r w:rsidRPr="004E3452">
        <w:rPr>
          <w:color w:val="000000"/>
        </w:rPr>
        <w:t>реже 10 и более), марганца (первые единицы ПДК), кремния и связанных с ним откло</w:t>
      </w:r>
      <w:r w:rsidRPr="004E3452">
        <w:rPr>
          <w:color w:val="000000"/>
        </w:rPr>
        <w:softHyphen/>
        <w:t>нений по органолептическим показателям. В санитарном отношении воды благополучные. Характеризуются надежной защищенностью от поверхностного загрязнения. Это определя</w:t>
      </w:r>
      <w:r w:rsidRPr="004E3452">
        <w:rPr>
          <w:color w:val="000000"/>
        </w:rPr>
        <w:softHyphen/>
        <w:t>ет выбор ВК как основного источника централизованного и децентрализованного водо</w:t>
      </w:r>
      <w:r w:rsidRPr="004E3452">
        <w:rPr>
          <w:color w:val="000000"/>
        </w:rPr>
        <w:softHyphen/>
        <w:t>снабжения различных водопотребителей. Именно за счет ресурсов ПВ атлым-новомихаиловского ВК организовано централизованное хозпитьевое водоснабжение круп</w:t>
      </w:r>
      <w:r w:rsidRPr="004E3452">
        <w:rPr>
          <w:color w:val="000000"/>
        </w:rPr>
        <w:softHyphen/>
        <w:t>ных и мелких водопотребителей ХМАО на территории его развития.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  <w:ind w:firstLine="709"/>
        <w:rPr>
          <w:i/>
          <w:iCs/>
          <w:color w:val="000000"/>
        </w:rPr>
      </w:pPr>
      <w:r w:rsidRPr="004E3452">
        <w:rPr>
          <w:i/>
          <w:iCs/>
          <w:color w:val="000000"/>
        </w:rPr>
        <w:t>Тавдинскии водоносный комплекс.</w:t>
      </w:r>
    </w:p>
    <w:p w:rsidR="00395B68" w:rsidRPr="004E3452" w:rsidRDefault="00395B68" w:rsidP="004E3452">
      <w:pPr>
        <w:spacing w:line="360" w:lineRule="auto"/>
        <w:rPr>
          <w:color w:val="000000"/>
        </w:rPr>
      </w:pPr>
      <w:r w:rsidRPr="004E3452">
        <w:rPr>
          <w:color w:val="000000"/>
        </w:rPr>
        <w:t>Развит в северо-восточной части округа. Водовмещающими являются мелкозерни</w:t>
      </w:r>
      <w:r w:rsidRPr="004E3452">
        <w:rPr>
          <w:color w:val="000000"/>
        </w:rPr>
        <w:softHyphen/>
        <w:t>стые, иногда глинистые, пески с линзами и прослоями глин. Подстилается тавдинский ком</w:t>
      </w:r>
      <w:r w:rsidRPr="004E3452">
        <w:rPr>
          <w:color w:val="000000"/>
        </w:rPr>
        <w:softHyphen/>
        <w:t xml:space="preserve">плекс глинами люлинворской свиты (кровля регионального водоупора в восточной части ХМАО). Суммарная мощность комплекса варьирует от </w:t>
      </w:r>
      <w:smartTag w:uri="urn:schemas-microsoft-com:office:smarttags" w:element="metricconverter">
        <w:smartTagPr>
          <w:attr w:name="ProductID" w:val="160 м"/>
        </w:smartTagPr>
        <w:r w:rsidRPr="004E3452">
          <w:rPr>
            <w:color w:val="000000"/>
          </w:rPr>
          <w:t>160 м</w:t>
        </w:r>
      </w:smartTag>
      <w:r w:rsidRPr="004E3452">
        <w:rPr>
          <w:color w:val="000000"/>
        </w:rPr>
        <w:t xml:space="preserve"> до </w:t>
      </w:r>
      <w:smartTag w:uri="urn:schemas-microsoft-com:office:smarttags" w:element="metricconverter">
        <w:smartTagPr>
          <w:attr w:name="ProductID" w:val="220 м"/>
        </w:smartTagPr>
        <w:r w:rsidRPr="004E3452">
          <w:rPr>
            <w:color w:val="000000"/>
          </w:rPr>
          <w:t>220 м</w:t>
        </w:r>
      </w:smartTag>
      <w:r w:rsidRPr="004E3452">
        <w:rPr>
          <w:color w:val="000000"/>
        </w:rPr>
        <w:t>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 xml:space="preserve">Подземные воды. комплекса напорные. Статические уровни устанавливаются на глубинах от </w:t>
      </w:r>
      <w:smartTag w:uri="urn:schemas-microsoft-com:office:smarttags" w:element="metricconverter">
        <w:smartTagPr>
          <w:attr w:name="ProductID" w:val="4,5 м"/>
        </w:smartTagPr>
        <w:r w:rsidRPr="004E3452">
          <w:rPr>
            <w:color w:val="000000"/>
          </w:rPr>
          <w:t>4,5 м</w:t>
        </w:r>
      </w:smartTag>
      <w:r w:rsidRPr="004E3452">
        <w:rPr>
          <w:color w:val="000000"/>
        </w:rPr>
        <w:t xml:space="preserve"> до </w:t>
      </w:r>
      <w:smartTag w:uri="urn:schemas-microsoft-com:office:smarttags" w:element="metricconverter">
        <w:smartTagPr>
          <w:attr w:name="ProductID" w:val="16,0 м"/>
        </w:smartTagPr>
        <w:r w:rsidRPr="004E3452">
          <w:rPr>
            <w:color w:val="000000"/>
          </w:rPr>
          <w:t>16,0 м</w:t>
        </w:r>
      </w:smartTag>
      <w:r w:rsidRPr="004E3452">
        <w:rPr>
          <w:color w:val="000000"/>
        </w:rPr>
        <w:t xml:space="preserve"> в зависимости от гипсометрических отметок местности. Неред</w:t>
      </w:r>
      <w:r w:rsidRPr="004E3452">
        <w:rPr>
          <w:color w:val="000000"/>
        </w:rPr>
        <w:softHyphen/>
        <w:t>ко, особенно в долинах крупных эрозионных врезов, скважины самоизливают. Амплиту</w:t>
      </w:r>
      <w:r w:rsidRPr="004E3452">
        <w:rPr>
          <w:color w:val="000000"/>
        </w:rPr>
        <w:softHyphen/>
        <w:t>да годовых колебаний уровней подземных вод горизонта составляет 0,60-</w:t>
      </w:r>
      <w:smartTag w:uri="urn:schemas-microsoft-com:office:smarttags" w:element="metricconverter">
        <w:smartTagPr>
          <w:attr w:name="ProductID" w:val="0,70 м"/>
        </w:smartTagPr>
        <w:r w:rsidRPr="004E3452">
          <w:rPr>
            <w:color w:val="000000"/>
          </w:rPr>
          <w:t>0,70 м</w:t>
        </w:r>
      </w:smartTag>
      <w:r w:rsidRPr="004E3452">
        <w:rPr>
          <w:color w:val="000000"/>
        </w:rPr>
        <w:t>. Самый вы</w:t>
      </w:r>
      <w:r w:rsidRPr="004E3452">
        <w:rPr>
          <w:color w:val="000000"/>
        </w:rPr>
        <w:softHyphen/>
        <w:t>сокий уровень отмечается в конце июля, а самый низкий - в конце августа-сентября.</w:t>
      </w:r>
    </w:p>
    <w:p w:rsidR="00395B68" w:rsidRPr="004E3452" w:rsidRDefault="00395B68" w:rsidP="004E3452">
      <w:pPr>
        <w:shd w:val="clear" w:color="auto" w:fill="FFFFFF"/>
        <w:autoSpaceDE w:val="0"/>
        <w:autoSpaceDN w:val="0"/>
        <w:spacing w:line="360" w:lineRule="auto"/>
      </w:pPr>
      <w:r w:rsidRPr="004E3452">
        <w:rPr>
          <w:color w:val="000000"/>
        </w:rPr>
        <w:t>Дебиты эксплуатационных скважин составляют от 4,4 л/с до 9,1 л/с при пониже</w:t>
      </w:r>
      <w:r w:rsidRPr="004E3452">
        <w:rPr>
          <w:color w:val="000000"/>
        </w:rPr>
        <w:softHyphen/>
        <w:t>ниях 15-</w:t>
      </w:r>
      <w:smartTag w:uri="urn:schemas-microsoft-com:office:smarttags" w:element="metricconverter">
        <w:smartTagPr>
          <w:attr w:name="ProductID" w:val="20 м"/>
        </w:smartTagPr>
        <w:r w:rsidRPr="004E3452">
          <w:rPr>
            <w:color w:val="000000"/>
          </w:rPr>
          <w:t>20 м</w:t>
        </w:r>
      </w:smartTag>
      <w:r w:rsidRPr="004E3452">
        <w:rPr>
          <w:color w:val="000000"/>
        </w:rPr>
        <w:t>. Воды обычно пресные с минерализацией от 0,48 г/л до 1,1 г/л, хлоридные на</w:t>
      </w:r>
      <w:r w:rsidRPr="004E3452">
        <w:rPr>
          <w:color w:val="000000"/>
        </w:rPr>
        <w:softHyphen/>
        <w:t>триевые. В санитарном отношении воды здоровые, надежно защищенные. Отмечается не</w:t>
      </w:r>
      <w:r w:rsidRPr="004E3452">
        <w:rPr>
          <w:color w:val="000000"/>
        </w:rPr>
        <w:softHyphen/>
        <w:t>большое превышение ПДК по железу (до 1,5 мг/л). Отличительной чертой гидрохимическо</w:t>
      </w:r>
      <w:r w:rsidRPr="004E3452">
        <w:rPr>
          <w:color w:val="000000"/>
        </w:rPr>
        <w:softHyphen/>
        <w:t>го состава ПВ является присутствие бора в концентрациях от 3 до 7 ПДК (СанПиН-96). В нижней части этого комплекса весьма высока вероятность вскрытия цветных вод. Тавдинский комплекс в пределах восточной части ХМАО эксплуатируется для хозяйственно-питьевого водоснабжения как одиночными скважинами, так и небольшими групповыми во</w:t>
      </w:r>
      <w:r w:rsidRPr="004E3452">
        <w:rPr>
          <w:color w:val="000000"/>
        </w:rPr>
        <w:softHyphen/>
        <w:t>дозаборами.</w:t>
      </w:r>
    </w:p>
    <w:p w:rsidR="00395B68" w:rsidRPr="004E3452" w:rsidRDefault="00395B68" w:rsidP="004E3452">
      <w:pPr>
        <w:spacing w:line="360" w:lineRule="auto"/>
        <w:ind w:firstLine="540"/>
      </w:pPr>
      <w:r w:rsidRPr="004E3452">
        <w:rPr>
          <w:b/>
          <w:i/>
        </w:rPr>
        <w:lastRenderedPageBreak/>
        <w:t>Нижний гидрогеологический этаж</w:t>
      </w:r>
      <w:r w:rsidRPr="004E3452">
        <w:rPr>
          <w:i/>
        </w:rPr>
        <w:t xml:space="preserve"> </w:t>
      </w:r>
      <w:r w:rsidRPr="004E3452">
        <w:t xml:space="preserve">с суммарной мощностью 3500м, содержащий минерализованные подземные воды и флюиды углеводородов, включает в себя водоносные и нефте-водоносные комплексы: апт-альб-сеноманский, неокомский, берриас-валанжинский и юрский. В целом подземные воды характеризуются напорным режимом фильтрации и затрудненным водообменном.  </w:t>
      </w:r>
    </w:p>
    <w:p w:rsidR="004E3452" w:rsidRDefault="00395B68" w:rsidP="004E3452">
      <w:pPr>
        <w:pStyle w:val="a7"/>
        <w:ind w:left="0" w:firstLine="709"/>
      </w:pPr>
      <w:r w:rsidRPr="004E3452">
        <w:rPr>
          <w:i/>
        </w:rPr>
        <w:t>Апт-альб-сеноманский водоносный комплекс</w:t>
      </w:r>
      <w:r w:rsidRPr="004E3452">
        <w:t xml:space="preserve"> распространен на всей территории ХМАО. Включает отложения уватской, ханты-мансийской, викуловской свит на западе и покурской – на востоке. Водовмещающие отложения комплекса представлены песками, песчаниками и алевролитами с прослоями глин. Общая мощность ВК 800-900 м. Водоносный комплекс характеризуется стабильной гидрохимической обстановкой, содержит умеренно-солоноватые и слабосоленые воды с минерализацией до 29,34 г/л. Содержание брома составляет 41-74 мг/л, йода -10-16 мг/л, бора 67-81 мг/л. Температура апт-сеноманских вод колеблется от 40 до 60 град, на отдельных участках достигает 80-90 град.С. </w:t>
      </w:r>
    </w:p>
    <w:p w:rsidR="004E3452" w:rsidRDefault="004E3452" w:rsidP="004E3452">
      <w:pPr>
        <w:spacing w:line="360" w:lineRule="auto"/>
        <w:ind w:firstLine="540"/>
      </w:pPr>
      <w:r w:rsidRPr="00847BE9">
        <w:t>Комплекс является водообильным, поэтому воды широко используются при законтурном и внутриконтурном заводнении в нефтеносные пласты. Минеральные воды апт-сеноманского комплекса на территории Ханты-Мансийского автономного округа используются также и для бальнеологических целей</w:t>
      </w:r>
      <w:r>
        <w:t xml:space="preserve"> </w:t>
      </w:r>
      <w:r w:rsidRPr="004E3452">
        <w:t>и на локальных участках – для сброса избытков подтоварных вод.</w:t>
      </w:r>
      <w:r w:rsidRPr="00847BE9">
        <w:t xml:space="preserve"> Наличие высоких температур и дебитов скважин рассматриваемого комплекса дают предпосылки для использования их в качестве термальных, а содержание в водах полезных компонентов (йод и бром) возможность использования их в качестве промышленных подземных вод.</w:t>
      </w:r>
    </w:p>
    <w:p w:rsidR="00773314" w:rsidRPr="00847BE9" w:rsidRDefault="00773314" w:rsidP="004E3452">
      <w:pPr>
        <w:spacing w:line="360" w:lineRule="auto"/>
        <w:ind w:firstLine="540"/>
      </w:pPr>
      <w:r w:rsidRPr="004C437A">
        <w:rPr>
          <w:i/>
        </w:rPr>
        <w:t>Неокомский водоносный комплекс.</w:t>
      </w:r>
      <w:r w:rsidRPr="00847BE9">
        <w:t xml:space="preserve"> Имеет повсеместное распространение. Представлен осадками баррема, готерива и верхнего валанжина, водовмещающие породы представлены переслаиванием песчаников, алевролитов и глин. Мощность комплекса изменяется от 600 м до 1500 м.</w:t>
      </w:r>
    </w:p>
    <w:p w:rsidR="00773314" w:rsidRPr="00847BE9" w:rsidRDefault="00773314" w:rsidP="00847BE9">
      <w:pPr>
        <w:pStyle w:val="a7"/>
        <w:ind w:left="0" w:firstLine="709"/>
      </w:pPr>
      <w:r w:rsidRPr="00847BE9">
        <w:t xml:space="preserve">Воды комплекса слабосолёные и реже сильносолёные хлоридные натриевые. В подземных водах отмечается очень низкое содержание сульфатов. В микрокомпонентном составе вод присутствуют йод, бром и бор. </w:t>
      </w:r>
    </w:p>
    <w:p w:rsidR="00773314" w:rsidRPr="00847BE9" w:rsidRDefault="00773314" w:rsidP="00847BE9">
      <w:pPr>
        <w:spacing w:line="360" w:lineRule="auto"/>
        <w:ind w:firstLine="709"/>
      </w:pPr>
      <w:r w:rsidRPr="00847BE9">
        <w:t>Температура вод водоносного комплекса в центральной части района достигает до +105 +110</w:t>
      </w:r>
      <w:r w:rsidRPr="00847BE9">
        <w:rPr>
          <w:vertAlign w:val="superscript"/>
        </w:rPr>
        <w:t>0</w:t>
      </w:r>
      <w:r w:rsidRPr="00847BE9">
        <w:t>С, уменьшение температуры наблюдается в восточном и западном направлениях.</w:t>
      </w:r>
    </w:p>
    <w:p w:rsidR="00773314" w:rsidRPr="00847BE9" w:rsidRDefault="00773314" w:rsidP="00773314">
      <w:pPr>
        <w:spacing w:line="360" w:lineRule="auto"/>
        <w:ind w:firstLine="720"/>
      </w:pPr>
      <w:r w:rsidRPr="004C437A">
        <w:rPr>
          <w:i/>
        </w:rPr>
        <w:t>Берриас-валанжинский водоносный комплекс.</w:t>
      </w:r>
      <w:r w:rsidRPr="00847BE9">
        <w:t xml:space="preserve"> Представляет собой неповсеместно развитую по латерали толщу песчаников ачимовской пачки. </w:t>
      </w:r>
    </w:p>
    <w:p w:rsidR="00773314" w:rsidRPr="00847BE9" w:rsidRDefault="00773314" w:rsidP="00773314">
      <w:pPr>
        <w:spacing w:line="360" w:lineRule="auto"/>
        <w:ind w:firstLine="851"/>
      </w:pPr>
      <w:r w:rsidRPr="00847BE9">
        <w:t>По ионно-солевому составу и минерализации подземные воды комплекса повторяют общие черты выше и ниже залегающих комплексов. Комплекс характеризуется невысокими фильтрационными свойствами.</w:t>
      </w:r>
    </w:p>
    <w:p w:rsidR="00773314" w:rsidRPr="00847BE9" w:rsidRDefault="00773314" w:rsidP="00773314">
      <w:pPr>
        <w:spacing w:line="360" w:lineRule="auto"/>
        <w:ind w:firstLine="709"/>
      </w:pPr>
      <w:r w:rsidRPr="004C437A">
        <w:rPr>
          <w:i/>
        </w:rPr>
        <w:t>Юрский водоносный комплекс.</w:t>
      </w:r>
      <w:r w:rsidRPr="00847BE9">
        <w:t xml:space="preserve"> На территории района комплекс развит повсеместно, </w:t>
      </w:r>
      <w:r w:rsidRPr="00847BE9">
        <w:lastRenderedPageBreak/>
        <w:t xml:space="preserve">включает отложения нижней, средней и верхней юры. Сложен он песчано-алевритистыми отложениями, алевролитами, песчаниками, гравилитами, с прослоями глин и аргиллитов. </w:t>
      </w:r>
    </w:p>
    <w:p w:rsidR="00773314" w:rsidRPr="00847BE9" w:rsidRDefault="00773314" w:rsidP="00773314">
      <w:pPr>
        <w:spacing w:line="360" w:lineRule="auto"/>
        <w:ind w:firstLine="720"/>
      </w:pPr>
      <w:r w:rsidRPr="00847BE9">
        <w:t>Подземные воды комплекса обладают в основном хлоридным натриевым составом, среднее значение минерализации вод составляет 16.77 г/л. Характерной особенностью юрского комплекса является наличие рассолов с минерализацией свыше 50 г/л. Среднее содержание йода в водах составляет 7.27 мг/л, брома – 42.5 мг/л. Гидрогеологический комплекс характеризуется низкими фильтрационными свойствами.</w:t>
      </w:r>
    </w:p>
    <w:p w:rsidR="00773314" w:rsidRPr="00847BE9" w:rsidRDefault="00773314" w:rsidP="00773314">
      <w:pPr>
        <w:spacing w:line="360" w:lineRule="auto"/>
        <w:ind w:firstLine="709"/>
      </w:pPr>
      <w:r w:rsidRPr="00847BE9">
        <w:t>В отношении использования промышленно ценных качеств подземные воды юрского комплекса менее перспективны из-за невысоких фильтрационных свойств отложений и пониженных содержаний йода.</w:t>
      </w:r>
    </w:p>
    <w:p w:rsidR="00B361DD" w:rsidRDefault="007A7771" w:rsidP="00316BFA">
      <w:pPr>
        <w:pStyle w:val="a5"/>
        <w:tabs>
          <w:tab w:val="left" w:pos="993"/>
        </w:tabs>
        <w:spacing w:after="0" w:line="360" w:lineRule="auto"/>
        <w:ind w:firstLine="709"/>
      </w:pPr>
      <w:r>
        <w:t>Газовый состав  чаще метановый, содержание метана 80-97 %.  Эти воды  по своей минерализации и общему  химическому  составу соответствуют  ГОСТу  на лечебные минеральные воды (ГОСТ 1373-88).</w:t>
      </w:r>
      <w:r w:rsidR="007C3728">
        <w:t xml:space="preserve"> Использование этих вод  для целей бальнеологии ведется в ограниченном объеме (первые сотни м3/сут.) в г. Сургуте и </w:t>
      </w:r>
      <w:r w:rsidR="00D64161">
        <w:t xml:space="preserve">г. </w:t>
      </w:r>
      <w:r w:rsidR="007C3728">
        <w:t xml:space="preserve">Когалыме, </w:t>
      </w:r>
      <w:r w:rsidR="00D64161">
        <w:t xml:space="preserve">г. </w:t>
      </w:r>
      <w:r w:rsidR="007C3728">
        <w:t>Нижневартовске.</w:t>
      </w:r>
    </w:p>
    <w:p w:rsidR="000E7629" w:rsidRDefault="007A7771" w:rsidP="005D6398">
      <w:pPr>
        <w:pStyle w:val="a5"/>
        <w:tabs>
          <w:tab w:val="left" w:pos="993"/>
        </w:tabs>
        <w:spacing w:after="0" w:line="360" w:lineRule="auto"/>
        <w:ind w:firstLine="709"/>
      </w:pPr>
      <w:r>
        <w:t xml:space="preserve">На территории  округа использование  минерализованных  подземных  вод, приуроченных к апт-альб-сеноманскому водоносному  </w:t>
      </w:r>
      <w:r w:rsidR="007C3728">
        <w:t>комплексу, осуществляется в большинстве случаев  для целей  поддержания  пластового давления (ППД) при разработке месторождений углеводородов. По химическому составу  подземные воды апт-альб-сеноманского водоносного  комплекса  близки законтурным водам  в интервалах  промышленной  нефтеносности и отсутствием химических  реакций при взаимодействии.</w:t>
      </w:r>
      <w:r w:rsidR="00DF65A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23495</wp:posOffset>
                </wp:positionV>
                <wp:extent cx="952500" cy="0"/>
                <wp:effectExtent l="10795" t="13970" r="8255" b="5080"/>
                <wp:wrapNone/>
                <wp:docPr id="17" name="AutoShap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678C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01" o:spid="_x0000_s1026" type="#_x0000_t32" style="position:absolute;margin-left:.45pt;margin-top:1.85pt;width: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"/>
            </w:pict>
          </mc:Fallback>
        </mc:AlternateContent>
      </w:r>
    </w:p>
    <w:p w:rsidR="00623186" w:rsidRDefault="005E6B40" w:rsidP="00D64161">
      <w:pPr>
        <w:tabs>
          <w:tab w:val="left" w:pos="993"/>
        </w:tabs>
        <w:spacing w:line="360" w:lineRule="auto"/>
        <w:rPr>
          <w:sz w:val="20"/>
          <w:szCs w:val="20"/>
        </w:rPr>
      </w:pPr>
      <w:r>
        <w:rPr>
          <w:sz w:val="20"/>
          <w:szCs w:val="20"/>
          <w:vertAlign w:val="superscript"/>
        </w:rPr>
        <w:t>4</w:t>
      </w:r>
      <w:r w:rsidRPr="00141292">
        <w:rPr>
          <w:sz w:val="20"/>
          <w:szCs w:val="20"/>
        </w:rPr>
        <w:t xml:space="preserve"> Далее – </w:t>
      </w:r>
      <w:r w:rsidR="00D64161">
        <w:rPr>
          <w:sz w:val="20"/>
          <w:szCs w:val="20"/>
        </w:rPr>
        <w:t>ППД</w:t>
      </w:r>
    </w:p>
    <w:p w:rsidR="00623186" w:rsidRPr="004C437A" w:rsidRDefault="00623186" w:rsidP="004C437A">
      <w:pPr>
        <w:tabs>
          <w:tab w:val="left" w:pos="993"/>
        </w:tabs>
        <w:spacing w:line="360" w:lineRule="auto"/>
        <w:ind w:firstLine="709"/>
        <w:rPr>
          <w:sz w:val="20"/>
          <w:szCs w:val="20"/>
        </w:rPr>
      </w:pPr>
    </w:p>
    <w:p w:rsidR="00CB49A0" w:rsidRDefault="00CB49A0" w:rsidP="007C3369">
      <w:pPr>
        <w:pStyle w:val="a5"/>
        <w:tabs>
          <w:tab w:val="left" w:pos="993"/>
        </w:tabs>
        <w:spacing w:after="0" w:line="360" w:lineRule="auto"/>
        <w:ind w:firstLine="709"/>
        <w:jc w:val="center"/>
        <w:outlineLvl w:val="0"/>
        <w:rPr>
          <w:b/>
          <w:bCs/>
        </w:rPr>
      </w:pPr>
    </w:p>
    <w:p w:rsidR="00CB49A0" w:rsidRPr="00D17951" w:rsidRDefault="00CB49A0" w:rsidP="007C3369">
      <w:pPr>
        <w:pStyle w:val="a5"/>
        <w:tabs>
          <w:tab w:val="left" w:pos="993"/>
        </w:tabs>
        <w:spacing w:after="0" w:line="360" w:lineRule="auto"/>
        <w:ind w:firstLine="709"/>
        <w:jc w:val="center"/>
        <w:outlineLvl w:val="0"/>
        <w:rPr>
          <w:b/>
          <w:bCs/>
          <w:sz w:val="28"/>
          <w:szCs w:val="28"/>
        </w:rPr>
      </w:pPr>
      <w:r w:rsidRPr="00D17951">
        <w:rPr>
          <w:b/>
          <w:bCs/>
          <w:sz w:val="28"/>
          <w:szCs w:val="28"/>
        </w:rPr>
        <w:t>Хозяйственная деятельность и ее влияние на состояние подземных вод.</w:t>
      </w:r>
    </w:p>
    <w:p w:rsidR="00800C0F" w:rsidRDefault="00800C0F" w:rsidP="00800C0F">
      <w:pPr>
        <w:pStyle w:val="a5"/>
        <w:tabs>
          <w:tab w:val="left" w:pos="993"/>
        </w:tabs>
        <w:spacing w:after="0" w:line="360" w:lineRule="auto"/>
        <w:ind w:firstLine="709"/>
        <w:outlineLvl w:val="0"/>
        <w:rPr>
          <w:b/>
          <w:bCs/>
        </w:rPr>
      </w:pPr>
    </w:p>
    <w:p w:rsidR="00800C0F" w:rsidRDefault="00800C0F" w:rsidP="00800C0F">
      <w:pPr>
        <w:pStyle w:val="a5"/>
        <w:tabs>
          <w:tab w:val="left" w:pos="993"/>
        </w:tabs>
        <w:spacing w:after="0" w:line="360" w:lineRule="auto"/>
        <w:ind w:firstLine="709"/>
        <w:outlineLvl w:val="0"/>
        <w:rPr>
          <w:bCs/>
        </w:rPr>
      </w:pPr>
      <w:r>
        <w:rPr>
          <w:bCs/>
        </w:rPr>
        <w:t>Интенсивное  недропользование  является в ХМАО главным видом  хозяйственной деятельности, определяющим  весь  комплекс факторов и видов антропогенного   воздействия  на ресурсы и качество подземных вод.</w:t>
      </w:r>
    </w:p>
    <w:p w:rsidR="00CB49A0" w:rsidRDefault="00CB49A0" w:rsidP="00800C0F">
      <w:pPr>
        <w:pStyle w:val="a5"/>
        <w:tabs>
          <w:tab w:val="left" w:pos="993"/>
        </w:tabs>
        <w:spacing w:after="0" w:line="360" w:lineRule="auto"/>
        <w:ind w:firstLine="709"/>
        <w:outlineLvl w:val="0"/>
        <w:rPr>
          <w:bCs/>
        </w:rPr>
      </w:pPr>
      <w:r>
        <w:rPr>
          <w:bCs/>
        </w:rPr>
        <w:t>Основными видами  хозяйственной  д</w:t>
      </w:r>
      <w:r w:rsidR="00662780">
        <w:rPr>
          <w:bCs/>
        </w:rPr>
        <w:t>еятельности  на территории ХМАО</w:t>
      </w:r>
      <w:r>
        <w:rPr>
          <w:bCs/>
        </w:rPr>
        <w:t>, оказывающими негативное воздействие на подземные воды, являются  нефте- и газодобыча, хранение, транспортировка и переработка  нефти и газа. Определенное влияние оказывает и добыча  подземных вод централизованными  и нецентрализованными водозаборными сооружениями, и влияние  градопромышленного  комплекса (жилой и промышленной застройки).</w:t>
      </w:r>
    </w:p>
    <w:p w:rsidR="00CB49A0" w:rsidRDefault="00CB49A0" w:rsidP="00800C0F">
      <w:pPr>
        <w:pStyle w:val="a5"/>
        <w:tabs>
          <w:tab w:val="left" w:pos="993"/>
        </w:tabs>
        <w:spacing w:after="0" w:line="360" w:lineRule="auto"/>
        <w:ind w:firstLine="709"/>
        <w:outlineLvl w:val="0"/>
        <w:rPr>
          <w:bCs/>
        </w:rPr>
      </w:pPr>
      <w:r>
        <w:rPr>
          <w:bCs/>
        </w:rPr>
        <w:t xml:space="preserve">По характеру  влияния </w:t>
      </w:r>
      <w:r w:rsidR="004C62FC">
        <w:rPr>
          <w:bCs/>
        </w:rPr>
        <w:t xml:space="preserve">антропогенной деятельности на гидрогеосферу, ее подверженности  изменения вследствие такого </w:t>
      </w:r>
      <w:r w:rsidR="00206B28">
        <w:rPr>
          <w:bCs/>
        </w:rPr>
        <w:t xml:space="preserve"> воздействия и в соответствии  с  принятой гидростратификацией в </w:t>
      </w:r>
      <w:r w:rsidR="00206B28">
        <w:rPr>
          <w:bCs/>
        </w:rPr>
        <w:lastRenderedPageBreak/>
        <w:t xml:space="preserve">платформенном  чехле  территории ХМАО  выделяются четыре гидродинамические зоны. </w:t>
      </w:r>
    </w:p>
    <w:p w:rsidR="00FB77B4" w:rsidRDefault="00FB77B4" w:rsidP="00800C0F">
      <w:pPr>
        <w:pStyle w:val="a5"/>
        <w:tabs>
          <w:tab w:val="left" w:pos="993"/>
        </w:tabs>
        <w:spacing w:after="0" w:line="360" w:lineRule="auto"/>
        <w:ind w:firstLine="709"/>
        <w:outlineLvl w:val="0"/>
        <w:rPr>
          <w:bCs/>
        </w:rPr>
      </w:pPr>
      <w:r>
        <w:rPr>
          <w:bCs/>
        </w:rPr>
        <w:t>Первая (</w:t>
      </w:r>
      <w:r w:rsidR="00AB36C7">
        <w:rPr>
          <w:bCs/>
        </w:rPr>
        <w:t>верхняя) гидродинамическая зона</w:t>
      </w:r>
      <w:r>
        <w:rPr>
          <w:bCs/>
        </w:rPr>
        <w:t>, включающая  плиоцен-четвертичный комплекс, испытывает, прежде всего, нагрузку, связанную с поверхностным и приповерхностным загрязнением подземных вод и горных пород влиянием интенсивной техногенной деятельности</w:t>
      </w:r>
      <w:r w:rsidR="00C7539D">
        <w:rPr>
          <w:bCs/>
        </w:rPr>
        <w:t xml:space="preserve"> на поверхности земли и в приповерхностных слоях; к этому этажу относятся почвы   и поверхностные  водные объекты</w:t>
      </w:r>
      <w:r w:rsidR="00AB36C7">
        <w:rPr>
          <w:bCs/>
        </w:rPr>
        <w:t>, которые сами испытывают  антропогенное загрязнение, одновременно могут  являтся источниками  загрязнения подземных  вод. Это относится  к лицензионным  участкам добычи углеводородов и</w:t>
      </w:r>
      <w:r w:rsidR="008040BB">
        <w:rPr>
          <w:bCs/>
        </w:rPr>
        <w:t xml:space="preserve"> участкам размещения  объектов по их транспортировке и переработке, а так же градопромышленным  комплексом и населенными пунктами.</w:t>
      </w:r>
    </w:p>
    <w:p w:rsidR="008040BB" w:rsidRDefault="008040BB" w:rsidP="00800C0F">
      <w:pPr>
        <w:pStyle w:val="a5"/>
        <w:tabs>
          <w:tab w:val="left" w:pos="993"/>
        </w:tabs>
        <w:spacing w:after="0" w:line="360" w:lineRule="auto"/>
        <w:ind w:firstLine="709"/>
        <w:outlineLvl w:val="0"/>
        <w:rPr>
          <w:bCs/>
        </w:rPr>
      </w:pPr>
      <w:r>
        <w:rPr>
          <w:bCs/>
        </w:rPr>
        <w:t>Вторая  гидродинамическая зона  включает в себя пресные  п</w:t>
      </w:r>
      <w:r w:rsidR="006F79C7">
        <w:rPr>
          <w:bCs/>
        </w:rPr>
        <w:t>о</w:t>
      </w:r>
      <w:r>
        <w:rPr>
          <w:bCs/>
        </w:rPr>
        <w:t>дземные воды атлым-новомихайловских и тавдинских (в восточных районах) отложений, используемых  для хозяйственно-питьевых целей. Основные изменения природного состояния гидросферы связаны с отбором подземных вод централизованными и децентрализованными водозаборами. Под влиянием отбора подземных вод в условиях во</w:t>
      </w:r>
      <w:r w:rsidR="00662780">
        <w:rPr>
          <w:bCs/>
        </w:rPr>
        <w:t>сполнения  отбираемых запасов (</w:t>
      </w:r>
      <w:r>
        <w:rPr>
          <w:bCs/>
        </w:rPr>
        <w:t>в продуктивных водоносных горизонтах) формируются  локальные депрессионные воронки, иногда достаточно больших размеров</w:t>
      </w:r>
      <w:r w:rsidR="004C437A">
        <w:rPr>
          <w:bCs/>
        </w:rPr>
        <w:t xml:space="preserve"> </w:t>
      </w:r>
      <w:r>
        <w:rPr>
          <w:bCs/>
        </w:rPr>
        <w:t xml:space="preserve">- диаметром  до превых десятков </w:t>
      </w:r>
      <w:r w:rsidR="006F79C7">
        <w:rPr>
          <w:bCs/>
        </w:rPr>
        <w:t>километров и глубиной до 40-60 м</w:t>
      </w:r>
      <w:r w:rsidR="00662780">
        <w:rPr>
          <w:bCs/>
        </w:rPr>
        <w:t>.</w:t>
      </w:r>
      <w:r w:rsidR="006F79C7">
        <w:rPr>
          <w:bCs/>
        </w:rPr>
        <w:t xml:space="preserve"> (г.г. Сургут, Когалым). Но в большинстве случаев их размеры не превышают первых километров. Подземные воды  комплекса могут  испытывать загрязнение под влиянием перетока из первого  этажа, а также по затрубью и стволам дефектных скважин, эксплуатирующих глубокие водоносные и нефтегазоводоносные </w:t>
      </w:r>
      <w:r>
        <w:rPr>
          <w:bCs/>
        </w:rPr>
        <w:t xml:space="preserve"> </w:t>
      </w:r>
      <w:r w:rsidR="006F79C7">
        <w:rPr>
          <w:bCs/>
        </w:rPr>
        <w:t xml:space="preserve"> пласты.</w:t>
      </w:r>
    </w:p>
    <w:p w:rsidR="006F79C7" w:rsidRDefault="006F79C7" w:rsidP="00800C0F">
      <w:pPr>
        <w:pStyle w:val="a5"/>
        <w:tabs>
          <w:tab w:val="left" w:pos="993"/>
        </w:tabs>
        <w:spacing w:after="0" w:line="360" w:lineRule="auto"/>
        <w:ind w:firstLine="709"/>
        <w:outlineLvl w:val="0"/>
        <w:rPr>
          <w:bCs/>
        </w:rPr>
      </w:pPr>
      <w:r>
        <w:rPr>
          <w:bCs/>
        </w:rPr>
        <w:t>Третья  гидродинамичес</w:t>
      </w:r>
      <w:r w:rsidR="00A317FC">
        <w:rPr>
          <w:bCs/>
        </w:rPr>
        <w:t>кая</w:t>
      </w:r>
      <w:r>
        <w:rPr>
          <w:bCs/>
        </w:rPr>
        <w:t xml:space="preserve">  зон</w:t>
      </w:r>
      <w:r w:rsidR="00A317FC">
        <w:rPr>
          <w:bCs/>
        </w:rPr>
        <w:t>а</w:t>
      </w:r>
      <w:r>
        <w:rPr>
          <w:bCs/>
        </w:rPr>
        <w:t xml:space="preserve">  включает в себя высокоминерализованные  п</w:t>
      </w:r>
      <w:r w:rsidR="000A3247">
        <w:rPr>
          <w:bCs/>
        </w:rPr>
        <w:t>о</w:t>
      </w:r>
      <w:r>
        <w:rPr>
          <w:bCs/>
        </w:rPr>
        <w:t xml:space="preserve">дземные воды  </w:t>
      </w:r>
      <w:r w:rsidR="000A3247">
        <w:rPr>
          <w:bCs/>
        </w:rPr>
        <w:t>апт-альб-сеноманского водоносного комплекса</w:t>
      </w:r>
      <w:r>
        <w:rPr>
          <w:bCs/>
        </w:rPr>
        <w:t>,</w:t>
      </w:r>
      <w:r w:rsidR="000A3247">
        <w:rPr>
          <w:bCs/>
        </w:rPr>
        <w:t xml:space="preserve"> </w:t>
      </w:r>
      <w:r w:rsidR="00A317FC">
        <w:rPr>
          <w:bCs/>
        </w:rPr>
        <w:t xml:space="preserve">четвертая   гидродинамическая  зона  - подземные воды </w:t>
      </w:r>
      <w:r w:rsidR="000A3247">
        <w:rPr>
          <w:bCs/>
        </w:rPr>
        <w:t>неоком-юрского нефтеводоносного комплекса</w:t>
      </w:r>
      <w:r>
        <w:rPr>
          <w:bCs/>
        </w:rPr>
        <w:t xml:space="preserve"> используемы</w:t>
      </w:r>
      <w:r w:rsidR="000A3247">
        <w:rPr>
          <w:bCs/>
        </w:rPr>
        <w:t>е</w:t>
      </w:r>
      <w:r>
        <w:rPr>
          <w:bCs/>
        </w:rPr>
        <w:t xml:space="preserve">  для </w:t>
      </w:r>
      <w:r w:rsidR="000A3247">
        <w:rPr>
          <w:bCs/>
        </w:rPr>
        <w:t xml:space="preserve">технологического водоснабжения, не пригодные по своему качеству  для  целей </w:t>
      </w:r>
      <w:r>
        <w:rPr>
          <w:bCs/>
        </w:rPr>
        <w:t>хозяйственно-питьев</w:t>
      </w:r>
      <w:r w:rsidR="000A3247">
        <w:rPr>
          <w:bCs/>
        </w:rPr>
        <w:t>ого, хозяйственно-бытового водоснабжения</w:t>
      </w:r>
      <w:r>
        <w:rPr>
          <w:bCs/>
        </w:rPr>
        <w:t>.</w:t>
      </w:r>
    </w:p>
    <w:p w:rsidR="007C3728" w:rsidRDefault="007C3728" w:rsidP="00800C0F">
      <w:pPr>
        <w:pStyle w:val="a5"/>
        <w:tabs>
          <w:tab w:val="left" w:pos="993"/>
        </w:tabs>
        <w:spacing w:after="0" w:line="360" w:lineRule="auto"/>
        <w:ind w:firstLine="709"/>
        <w:outlineLvl w:val="0"/>
        <w:rPr>
          <w:bCs/>
        </w:rPr>
      </w:pPr>
      <w:r>
        <w:rPr>
          <w:bCs/>
        </w:rPr>
        <w:t>Длительная  эксплуатация апт-альб-сеноманского водоносного комплекса (более 30-ти лет) для целей ППД на нефтяных месторождениях в Сургутском и Нижневартовском  районах  вызывала, в условиях отсутствия восполнения отбираемых запасов, формирование  обширных депрессионных воронок, имеющих  региональный  характер</w:t>
      </w:r>
      <w:r w:rsidR="00F80B9C">
        <w:rPr>
          <w:bCs/>
        </w:rPr>
        <w:t>, сливающихся в единую воронку  диаметром сотни километров.</w:t>
      </w:r>
    </w:p>
    <w:p w:rsidR="001C766C" w:rsidRDefault="001C766C" w:rsidP="00800C0F">
      <w:pPr>
        <w:pStyle w:val="a5"/>
        <w:tabs>
          <w:tab w:val="left" w:pos="993"/>
        </w:tabs>
        <w:spacing w:after="0" w:line="360" w:lineRule="auto"/>
        <w:ind w:firstLine="709"/>
        <w:outlineLvl w:val="0"/>
        <w:rPr>
          <w:bCs/>
        </w:rPr>
      </w:pPr>
    </w:p>
    <w:p w:rsidR="005A55E1" w:rsidRPr="009269B8" w:rsidRDefault="000A3247" w:rsidP="000A3247">
      <w:pPr>
        <w:pStyle w:val="a5"/>
        <w:tabs>
          <w:tab w:val="left" w:pos="993"/>
        </w:tabs>
        <w:spacing w:after="0" w:line="360" w:lineRule="auto"/>
        <w:ind w:firstLine="709"/>
        <w:jc w:val="center"/>
        <w:outlineLvl w:val="0"/>
        <w:rPr>
          <w:b/>
          <w:bCs/>
          <w:sz w:val="28"/>
          <w:szCs w:val="28"/>
        </w:rPr>
      </w:pPr>
      <w:r w:rsidRPr="009269B8">
        <w:rPr>
          <w:b/>
          <w:bCs/>
          <w:sz w:val="28"/>
          <w:szCs w:val="28"/>
        </w:rPr>
        <w:t>Лицензирование.</w:t>
      </w:r>
    </w:p>
    <w:p w:rsidR="00DC41E8" w:rsidRPr="00D13E73" w:rsidRDefault="00DC41E8" w:rsidP="00DC41E8">
      <w:pPr>
        <w:ind w:firstLine="426"/>
      </w:pPr>
      <w:r w:rsidRPr="00D13E73">
        <w:t xml:space="preserve">Добыча подземных вод на территории ХМАО-Югры осуществляется как в рамках лицензий, выданных на добычу подземных вод (геологическое изучение, разведка и добыча) </w:t>
      </w:r>
      <w:r>
        <w:t>–</w:t>
      </w:r>
      <w:r w:rsidRPr="00D13E73">
        <w:t xml:space="preserve"> лице</w:t>
      </w:r>
      <w:r>
        <w:t xml:space="preserve">нзии </w:t>
      </w:r>
      <w:r>
        <w:lastRenderedPageBreak/>
        <w:t>типа ВЭ, ВР так и в рамках</w:t>
      </w:r>
      <w:r w:rsidRPr="00D13E73">
        <w:t xml:space="preserve"> лицензии на</w:t>
      </w:r>
      <w:r>
        <w:t xml:space="preserve"> основной вид недропользования </w:t>
      </w:r>
      <w:r w:rsidRPr="00D13E73">
        <w:t xml:space="preserve">(ст. 19.1 закона о недрах) </w:t>
      </w:r>
      <w:r>
        <w:t>–</w:t>
      </w:r>
      <w:r w:rsidRPr="00D13E73">
        <w:t xml:space="preserve"> лицензии типа НЭ, НР.</w:t>
      </w:r>
    </w:p>
    <w:p w:rsidR="00DC41E8" w:rsidRDefault="00DC41E8" w:rsidP="00DC41E8">
      <w:pPr>
        <w:ind w:firstLine="426"/>
      </w:pPr>
      <w:r w:rsidRPr="00D13E73">
        <w:t>По состоянию на 01.01.2021г. на территории Ханты-Мансийского автономного округа</w:t>
      </w:r>
      <w:r>
        <w:t xml:space="preserve"> – </w:t>
      </w:r>
      <w:r w:rsidRPr="00D13E73">
        <w:t>Югры действовало</w:t>
      </w:r>
      <w:r>
        <w:t xml:space="preserve"> 932</w:t>
      </w:r>
      <w:r w:rsidRPr="00D13E73">
        <w:t xml:space="preserve"> лицензий</w:t>
      </w:r>
      <w:r>
        <w:t xml:space="preserve"> с целью разведки и</w:t>
      </w:r>
      <w:r w:rsidRPr="00D13E73">
        <w:t xml:space="preserve"> добыч</w:t>
      </w:r>
      <w:r>
        <w:t>и</w:t>
      </w:r>
      <w:r w:rsidRPr="00D13E73">
        <w:t xml:space="preserve"> подземных</w:t>
      </w:r>
      <w:r>
        <w:t xml:space="preserve"> вод для хозяйственно-питьевого</w:t>
      </w:r>
      <w:r w:rsidRPr="00D13E73">
        <w:t xml:space="preserve"> (бытового) и производственно-технического (тех</w:t>
      </w:r>
      <w:r>
        <w:t xml:space="preserve">нологического) водоснабжения. </w:t>
      </w:r>
      <w:r w:rsidRPr="00D13E73">
        <w:t>Из них 62</w:t>
      </w:r>
      <w:r>
        <w:t>9</w:t>
      </w:r>
      <w:r w:rsidRPr="00D13E73">
        <w:t xml:space="preserve"> лицензий местного уровня, </w:t>
      </w:r>
      <w:r>
        <w:t xml:space="preserve">100 лицензии, выданные </w:t>
      </w:r>
      <w:r w:rsidRPr="00D13E73">
        <w:t>территориальным отделом Рос</w:t>
      </w:r>
      <w:r>
        <w:t xml:space="preserve">недра на одиночные водозаборы, 203 </w:t>
      </w:r>
      <w:r w:rsidRPr="00D13E73">
        <w:t xml:space="preserve">лицензий </w:t>
      </w:r>
      <w:r>
        <w:t>–</w:t>
      </w:r>
      <w:r w:rsidRPr="00D13E73">
        <w:t xml:space="preserve"> территориального уровня.</w:t>
      </w:r>
    </w:p>
    <w:p w:rsidR="00DC41E8" w:rsidRDefault="00DC41E8" w:rsidP="007C3369">
      <w:pPr>
        <w:pStyle w:val="a5"/>
        <w:tabs>
          <w:tab w:val="left" w:pos="993"/>
        </w:tabs>
        <w:spacing w:after="0" w:line="360" w:lineRule="auto"/>
        <w:ind w:firstLine="709"/>
        <w:jc w:val="center"/>
        <w:outlineLvl w:val="0"/>
        <w:rPr>
          <w:b/>
          <w:bCs/>
        </w:rPr>
      </w:pPr>
    </w:p>
    <w:p w:rsidR="00DC41E8" w:rsidRPr="00DC41E8" w:rsidRDefault="00DC41E8" w:rsidP="00DC41E8">
      <w:pPr>
        <w:widowControl/>
        <w:shd w:val="clear" w:color="auto" w:fill="FFFFFF"/>
        <w:adjustRightInd/>
        <w:spacing w:line="276" w:lineRule="auto"/>
        <w:ind w:left="720"/>
        <w:jc w:val="center"/>
        <w:rPr>
          <w:sz w:val="28"/>
          <w:szCs w:val="28"/>
        </w:rPr>
      </w:pPr>
      <w:r w:rsidRPr="00DC41E8">
        <w:rPr>
          <w:b/>
          <w:sz w:val="28"/>
          <w:szCs w:val="28"/>
        </w:rPr>
        <w:t>Ресурсы подземных вод ХМАО-Югры</w:t>
      </w:r>
    </w:p>
    <w:p w:rsidR="00DC41E8" w:rsidRPr="009852AE" w:rsidRDefault="00DC41E8" w:rsidP="00DC41E8">
      <w:pPr>
        <w:pStyle w:val="af7"/>
        <w:shd w:val="clear" w:color="auto" w:fill="FFFFFF"/>
        <w:ind w:left="1080"/>
        <w:rPr>
          <w:sz w:val="28"/>
          <w:szCs w:val="28"/>
        </w:rPr>
      </w:pPr>
    </w:p>
    <w:p w:rsidR="00DC41E8" w:rsidRDefault="00DC41E8" w:rsidP="00DC41E8">
      <w:pPr>
        <w:pStyle w:val="a5"/>
        <w:tabs>
          <w:tab w:val="left" w:pos="993"/>
        </w:tabs>
        <w:spacing w:after="0" w:line="276" w:lineRule="auto"/>
        <w:ind w:firstLine="709"/>
      </w:pPr>
      <w:r w:rsidRPr="00981C4C">
        <w:rPr>
          <w:b/>
        </w:rPr>
        <w:t>Пресные</w:t>
      </w:r>
      <w:r>
        <w:t xml:space="preserve"> подземные воды, приуроченные к отложениям четвертичного и олигоценового водоносных комплексов, используются для нужд хозяйственно-питьевого, производственного и технического водоснабжения. Прогнозные</w:t>
      </w:r>
      <w:r w:rsidRPr="0015795E">
        <w:t xml:space="preserve"> ресурсы пресных подземных вод  по территории ХМАО</w:t>
      </w:r>
      <w:r>
        <w:t xml:space="preserve"> </w:t>
      </w:r>
      <w:r w:rsidRPr="0015795E">
        <w:t>– Югра</w:t>
      </w:r>
      <w:r>
        <w:t xml:space="preserve"> п</w:t>
      </w:r>
      <w:r w:rsidRPr="0015795E">
        <w:t>о результатам региональных исследований</w:t>
      </w:r>
      <w:r>
        <w:t xml:space="preserve">, согласно выполненной ЗАО </w:t>
      </w:r>
      <w:r w:rsidRPr="0015795E">
        <w:t>ГИДЭК</w:t>
      </w:r>
      <w:r>
        <w:t xml:space="preserve"> в 2001 году работе «Оценка обеспеченности населения  ХМАО ресурсами подземных вод хозяйственно-питьевого водоснабжения», составляют </w:t>
      </w:r>
      <w:r w:rsidRPr="0015795E">
        <w:t>107</w:t>
      </w:r>
      <w:r>
        <w:t>1</w:t>
      </w:r>
      <w:r w:rsidRPr="0015795E">
        <w:t>9</w:t>
      </w:r>
      <w:r>
        <w:t xml:space="preserve">0 </w:t>
      </w:r>
      <w:r w:rsidRPr="0015795E">
        <w:t>тыс.м</w:t>
      </w:r>
      <w:r w:rsidRPr="0015795E">
        <w:rPr>
          <w:vertAlign w:val="superscript"/>
        </w:rPr>
        <w:t>3</w:t>
      </w:r>
      <w:r>
        <w:t>/сут и полностью перекрывает перспективные потребности каждого административного района и всех крупных потребителей, во много раз превышают общую водопотребность населения округа в расчете на ближайшую перспективу.</w:t>
      </w:r>
    </w:p>
    <w:p w:rsidR="00DC41E8" w:rsidRDefault="00DC41E8" w:rsidP="00DC41E8">
      <w:pPr>
        <w:pStyle w:val="af7"/>
        <w:ind w:left="0" w:firstLine="720"/>
      </w:pPr>
      <w:r>
        <w:rPr>
          <w:b/>
        </w:rPr>
        <w:t>М</w:t>
      </w:r>
      <w:r w:rsidRPr="004E2080">
        <w:rPr>
          <w:b/>
        </w:rPr>
        <w:t>инерализованные</w:t>
      </w:r>
      <w:r>
        <w:t xml:space="preserve"> подземные воды</w:t>
      </w:r>
      <w:r w:rsidRPr="004E2080">
        <w:t xml:space="preserve"> водны</w:t>
      </w:r>
      <w:r>
        <w:t>х</w:t>
      </w:r>
      <w:r w:rsidRPr="004E2080">
        <w:t xml:space="preserve"> объект</w:t>
      </w:r>
      <w:r>
        <w:t>ов</w:t>
      </w:r>
      <w:r w:rsidRPr="004E2080">
        <w:t xml:space="preserve"> нижне</w:t>
      </w:r>
      <w:r>
        <w:t>го гидрогеологического этажа, приуроченные</w:t>
      </w:r>
      <w:r w:rsidRPr="004E2080">
        <w:t xml:space="preserve"> к апт-альб-сеноманскому и </w:t>
      </w:r>
      <w:r>
        <w:t xml:space="preserve">частично к неокомскому водоносносным </w:t>
      </w:r>
      <w:r w:rsidRPr="004E2080">
        <w:t xml:space="preserve">комплексам, </w:t>
      </w:r>
      <w:r>
        <w:t xml:space="preserve">используются для целей поддержания </w:t>
      </w:r>
      <w:r w:rsidRPr="004E2080">
        <w:t>пластового давления (ППД) при разработке месторождений н</w:t>
      </w:r>
      <w:r>
        <w:t xml:space="preserve">ефти, попутного извлечения при </w:t>
      </w:r>
      <w:r w:rsidRPr="004E2080">
        <w:t>нефтедобыче и последующей их закачки, а систему ППД, а также размещения (сброса) промстоков в недр</w:t>
      </w:r>
      <w:r>
        <w:t xml:space="preserve">а. Незначительное их количество используется </w:t>
      </w:r>
      <w:r w:rsidRPr="004E2080">
        <w:t>в бальнеолечении. Общая величина ресурсного потенциала апт-сеноманских вод н</w:t>
      </w:r>
      <w:r>
        <w:t xml:space="preserve">а территории округа составляет </w:t>
      </w:r>
      <w:r w:rsidRPr="004E2080">
        <w:t>10126 тыс.м</w:t>
      </w:r>
      <w:r w:rsidRPr="004E2080">
        <w:rPr>
          <w:vertAlign w:val="superscript"/>
        </w:rPr>
        <w:t>3</w:t>
      </w:r>
      <w:r w:rsidRPr="004E2080">
        <w:t>/сут.</w:t>
      </w:r>
    </w:p>
    <w:p w:rsidR="00DC41E8" w:rsidRDefault="00DC41E8" w:rsidP="00DC41E8">
      <w:pPr>
        <w:pStyle w:val="af7"/>
        <w:ind w:left="0" w:firstLine="720"/>
      </w:pPr>
    </w:p>
    <w:p w:rsidR="00DC41E8" w:rsidRDefault="00DC41E8" w:rsidP="007C3369">
      <w:pPr>
        <w:pStyle w:val="a5"/>
        <w:tabs>
          <w:tab w:val="left" w:pos="993"/>
        </w:tabs>
        <w:spacing w:after="0" w:line="360" w:lineRule="auto"/>
        <w:ind w:firstLine="709"/>
        <w:jc w:val="center"/>
        <w:outlineLvl w:val="0"/>
        <w:rPr>
          <w:b/>
          <w:bCs/>
        </w:rPr>
      </w:pPr>
    </w:p>
    <w:p w:rsidR="009269B8" w:rsidRPr="009852AE" w:rsidRDefault="009269B8" w:rsidP="009269B8">
      <w:pPr>
        <w:pStyle w:val="af7"/>
        <w:widowControl/>
        <w:adjustRightInd/>
        <w:spacing w:line="276" w:lineRule="auto"/>
        <w:ind w:left="1080" w:firstLine="0"/>
        <w:jc w:val="center"/>
        <w:rPr>
          <w:b/>
          <w:sz w:val="28"/>
          <w:szCs w:val="28"/>
        </w:rPr>
      </w:pPr>
      <w:r w:rsidRPr="009852AE">
        <w:rPr>
          <w:b/>
          <w:sz w:val="28"/>
          <w:szCs w:val="28"/>
        </w:rPr>
        <w:t>Территориальный баланс на 01.01.2021г.</w:t>
      </w:r>
    </w:p>
    <w:p w:rsidR="009269B8" w:rsidRDefault="009269B8" w:rsidP="009269B8">
      <w:pPr>
        <w:ind w:firstLine="708"/>
        <w:jc w:val="center"/>
      </w:pPr>
    </w:p>
    <w:p w:rsidR="009269B8" w:rsidRDefault="009269B8" w:rsidP="009269B8">
      <w:pPr>
        <w:ind w:firstLine="709"/>
      </w:pPr>
      <w:r w:rsidRPr="00292F5F">
        <w:t xml:space="preserve">Информация, предоставленная в </w:t>
      </w:r>
      <w:r w:rsidRPr="009269B8">
        <w:t>Территориальном балансе на 01.01.2021г</w:t>
      </w:r>
      <w:r w:rsidRPr="00292F5F">
        <w:t xml:space="preserve"> </w:t>
      </w:r>
      <w:r>
        <w:t>б</w:t>
      </w:r>
      <w:r w:rsidRPr="00292F5F">
        <w:t xml:space="preserve">ыла использована из </w:t>
      </w:r>
      <w:r>
        <w:rPr>
          <w:b/>
        </w:rPr>
        <w:t xml:space="preserve">366 </w:t>
      </w:r>
      <w:r w:rsidRPr="00292F5F">
        <w:rPr>
          <w:b/>
        </w:rPr>
        <w:t>протокол</w:t>
      </w:r>
      <w:r>
        <w:rPr>
          <w:b/>
        </w:rPr>
        <w:t>ов</w:t>
      </w:r>
      <w:r w:rsidRPr="00292F5F">
        <w:t xml:space="preserve"> </w:t>
      </w:r>
      <w:r w:rsidRPr="00292F5F">
        <w:rPr>
          <w:b/>
        </w:rPr>
        <w:t>2016-2020</w:t>
      </w:r>
      <w:r>
        <w:rPr>
          <w:b/>
        </w:rPr>
        <w:t xml:space="preserve"> </w:t>
      </w:r>
      <w:r w:rsidRPr="00292F5F">
        <w:rPr>
          <w:b/>
        </w:rPr>
        <w:t>г</w:t>
      </w:r>
      <w:r>
        <w:rPr>
          <w:b/>
        </w:rPr>
        <w:t>г.</w:t>
      </w:r>
      <w:r>
        <w:t xml:space="preserve"> </w:t>
      </w:r>
      <w:r w:rsidRPr="00292F5F">
        <w:t>заседания Государственной комиссии по запасам полезных ископаемых (ГКЗ, ТКЗ, Заключение экспертной комиссии по проведению государственной экспертизы запасов подземных вод по участкам недр местного значения).</w:t>
      </w:r>
    </w:p>
    <w:p w:rsidR="009269B8" w:rsidRDefault="009269B8" w:rsidP="009269B8">
      <w:pPr>
        <w:autoSpaceDE w:val="0"/>
        <w:autoSpaceDN w:val="0"/>
        <w:spacing w:line="240" w:lineRule="auto"/>
        <w:ind w:firstLine="709"/>
      </w:pPr>
      <w:r w:rsidRPr="00940483">
        <w:t>По состоянию на 01.01.20</w:t>
      </w:r>
      <w:r>
        <w:t>21</w:t>
      </w:r>
      <w:r w:rsidRPr="00940483">
        <w:t xml:space="preserve"> г. на государственном балансе в пределах </w:t>
      </w:r>
      <w:r>
        <w:t>ХМАО-Югры</w:t>
      </w:r>
      <w:r w:rsidRPr="00940483">
        <w:t xml:space="preserve"> числятся </w:t>
      </w:r>
      <w:r w:rsidRPr="00B22916">
        <w:rPr>
          <w:b/>
        </w:rPr>
        <w:t>1270</w:t>
      </w:r>
      <w:r>
        <w:rPr>
          <w:b/>
        </w:rPr>
        <w:t xml:space="preserve"> действующих </w:t>
      </w:r>
      <w:r w:rsidRPr="00940483">
        <w:t>месторождений (участков месторождений) питьевых и технических</w:t>
      </w:r>
      <w:r>
        <w:t xml:space="preserve">, минеральных </w:t>
      </w:r>
      <w:r w:rsidRPr="00940483">
        <w:t>подземных вод с общими запасами:</w:t>
      </w:r>
    </w:p>
    <w:p w:rsidR="009269B8" w:rsidRPr="0048692E" w:rsidRDefault="009269B8" w:rsidP="009269B8">
      <w:pPr>
        <w:autoSpaceDE w:val="0"/>
        <w:autoSpaceDN w:val="0"/>
        <w:spacing w:line="240" w:lineRule="auto"/>
        <w:ind w:firstLine="709"/>
      </w:pPr>
      <w:r w:rsidRPr="00954E4E">
        <w:rPr>
          <w:b/>
        </w:rPr>
        <w:t>Питьевы</w:t>
      </w:r>
      <w:r>
        <w:rPr>
          <w:b/>
        </w:rPr>
        <w:t>х и технических</w:t>
      </w:r>
      <w:r>
        <w:t xml:space="preserve"> </w:t>
      </w:r>
      <w:r w:rsidRPr="0048692E">
        <w:t>(таблица 1,2).</w:t>
      </w:r>
    </w:p>
    <w:p w:rsidR="009269B8" w:rsidRDefault="009269B8" w:rsidP="009269B8">
      <w:pPr>
        <w:pStyle w:val="af7"/>
        <w:widowControl/>
        <w:numPr>
          <w:ilvl w:val="0"/>
          <w:numId w:val="43"/>
        </w:numPr>
        <w:autoSpaceDE w:val="0"/>
        <w:autoSpaceDN w:val="0"/>
        <w:spacing w:line="240" w:lineRule="auto"/>
        <w:ind w:left="1276"/>
      </w:pPr>
      <w:r w:rsidRPr="001A3A51">
        <w:rPr>
          <w:b/>
        </w:rPr>
        <w:t xml:space="preserve">балансовыми </w:t>
      </w:r>
      <w:r w:rsidRPr="001A3A51">
        <w:t xml:space="preserve">– </w:t>
      </w:r>
      <w:r w:rsidRPr="001A3A51">
        <w:rPr>
          <w:b/>
        </w:rPr>
        <w:t>3806,186</w:t>
      </w:r>
      <w:r w:rsidRPr="001A3A51">
        <w:t xml:space="preserve"> тыс.м3/сут (кат.А – 230,313 тыс.м3/сут, кат.В – 3096,754 тыс.м3/сут, кат.С1 – 230,686 тыс.м3/сут, кат.С2 – 248,433</w:t>
      </w:r>
      <w:r>
        <w:t xml:space="preserve"> тыс.м3/сут)</w:t>
      </w:r>
      <w:r w:rsidRPr="001A3A51">
        <w:t>;</w:t>
      </w:r>
    </w:p>
    <w:p w:rsidR="009269B8" w:rsidRPr="0048692E" w:rsidRDefault="009269B8" w:rsidP="009269B8">
      <w:pPr>
        <w:pStyle w:val="af7"/>
        <w:widowControl/>
        <w:numPr>
          <w:ilvl w:val="0"/>
          <w:numId w:val="43"/>
        </w:numPr>
        <w:autoSpaceDE w:val="0"/>
        <w:autoSpaceDN w:val="0"/>
        <w:spacing w:line="240" w:lineRule="auto"/>
        <w:ind w:left="1276"/>
      </w:pPr>
      <w:r w:rsidRPr="001A3A51">
        <w:t>з</w:t>
      </w:r>
      <w:r w:rsidRPr="001A3A51">
        <w:rPr>
          <w:b/>
        </w:rPr>
        <w:t>абалансовыми</w:t>
      </w:r>
      <w:r w:rsidRPr="001A3A51">
        <w:t xml:space="preserve"> – </w:t>
      </w:r>
      <w:r w:rsidRPr="001A3A51">
        <w:rPr>
          <w:b/>
        </w:rPr>
        <w:t>218,3</w:t>
      </w:r>
      <w:r w:rsidRPr="001A3A51">
        <w:t xml:space="preserve"> тыс.м3/сут, </w:t>
      </w:r>
    </w:p>
    <w:p w:rsidR="009269B8" w:rsidRDefault="009269B8" w:rsidP="009269B8">
      <w:pPr>
        <w:autoSpaceDE w:val="0"/>
        <w:autoSpaceDN w:val="0"/>
        <w:spacing w:line="240" w:lineRule="auto"/>
        <w:ind w:firstLine="708"/>
        <w:rPr>
          <w:b/>
        </w:rPr>
      </w:pPr>
      <w:r>
        <w:rPr>
          <w:b/>
        </w:rPr>
        <w:t xml:space="preserve">Минеральных </w:t>
      </w:r>
      <w:r w:rsidRPr="0048692E">
        <w:t xml:space="preserve">(таблица </w:t>
      </w:r>
      <w:r>
        <w:t>2</w:t>
      </w:r>
      <w:r w:rsidRPr="0048692E">
        <w:t>).</w:t>
      </w:r>
    </w:p>
    <w:p w:rsidR="009269B8" w:rsidRDefault="009269B8" w:rsidP="009269B8">
      <w:pPr>
        <w:pStyle w:val="af7"/>
        <w:widowControl/>
        <w:numPr>
          <w:ilvl w:val="0"/>
          <w:numId w:val="44"/>
        </w:numPr>
        <w:autoSpaceDE w:val="0"/>
        <w:autoSpaceDN w:val="0"/>
        <w:spacing w:line="240" w:lineRule="auto"/>
        <w:ind w:left="1276"/>
        <w:jc w:val="left"/>
      </w:pPr>
      <w:r w:rsidRPr="00E231C3">
        <w:rPr>
          <w:b/>
        </w:rPr>
        <w:lastRenderedPageBreak/>
        <w:t xml:space="preserve">балансовыми </w:t>
      </w:r>
      <w:r>
        <w:rPr>
          <w:b/>
        </w:rPr>
        <w:t xml:space="preserve">– </w:t>
      </w:r>
      <w:r w:rsidRPr="00E231C3">
        <w:rPr>
          <w:b/>
        </w:rPr>
        <w:t>0,559</w:t>
      </w:r>
      <w:r w:rsidRPr="00E231C3">
        <w:t xml:space="preserve"> тыс.м3/сут. (кат.А – 0,159 тыс.м3/сут, кат.В – 0,251 тыс.м3/сут, кат.С1 – 0,15</w:t>
      </w:r>
      <w:r>
        <w:t xml:space="preserve"> тыс.м3/сут,</w:t>
      </w:r>
    </w:p>
    <w:p w:rsidR="009269B8" w:rsidRPr="00E231C3" w:rsidRDefault="009269B8" w:rsidP="009269B8">
      <w:pPr>
        <w:pStyle w:val="af7"/>
        <w:autoSpaceDE w:val="0"/>
        <w:autoSpaceDN w:val="0"/>
        <w:spacing w:line="240" w:lineRule="auto"/>
        <w:ind w:left="1276"/>
      </w:pPr>
    </w:p>
    <w:p w:rsidR="009269B8" w:rsidRPr="004B2F96" w:rsidRDefault="009269B8" w:rsidP="009269B8">
      <w:pPr>
        <w:ind w:firstLine="709"/>
        <w:rPr>
          <w:b/>
        </w:rPr>
      </w:pPr>
      <w:r>
        <w:t>Т</w:t>
      </w:r>
      <w:r w:rsidRPr="0015795E">
        <w:t>ерриториальным балансом учтено</w:t>
      </w:r>
      <w:r w:rsidRPr="00045F51">
        <w:t xml:space="preserve"> </w:t>
      </w:r>
      <w:r>
        <w:t>п</w:t>
      </w:r>
      <w:r w:rsidRPr="0015795E">
        <w:t>о состоянию на 01.01.20</w:t>
      </w:r>
      <w:r>
        <w:t xml:space="preserve">21 </w:t>
      </w:r>
      <w:r w:rsidRPr="0015795E">
        <w:t>г</w:t>
      </w:r>
      <w:r>
        <w:t>.</w:t>
      </w:r>
      <w:r w:rsidRPr="0015795E">
        <w:t xml:space="preserve"> </w:t>
      </w:r>
      <w:r>
        <w:t xml:space="preserve">– </w:t>
      </w:r>
      <w:r w:rsidRPr="004B2F96">
        <w:rPr>
          <w:b/>
        </w:rPr>
        <w:t>663 объекта учета (1500 – месторождений, участков</w:t>
      </w:r>
      <w:r w:rsidRPr="0015795E">
        <w:t xml:space="preserve">), </w:t>
      </w:r>
      <w:r>
        <w:rPr>
          <w:b/>
        </w:rPr>
        <w:t>в том числе</w:t>
      </w:r>
      <w:r w:rsidRPr="004B2F96">
        <w:rPr>
          <w:b/>
        </w:rPr>
        <w:t>:</w:t>
      </w:r>
    </w:p>
    <w:p w:rsidR="009269B8" w:rsidRDefault="009269B8" w:rsidP="009269B8">
      <w:pPr>
        <w:pStyle w:val="af7"/>
        <w:widowControl/>
        <w:numPr>
          <w:ilvl w:val="0"/>
          <w:numId w:val="44"/>
        </w:numPr>
        <w:adjustRightInd/>
        <w:spacing w:line="276" w:lineRule="auto"/>
        <w:ind w:left="1276"/>
      </w:pPr>
      <w:r w:rsidRPr="00E231C3">
        <w:rPr>
          <w:b/>
        </w:rPr>
        <w:t>7</w:t>
      </w:r>
      <w:r w:rsidRPr="00E231C3">
        <w:t xml:space="preserve"> объектов учета (месторождений) </w:t>
      </w:r>
      <w:r w:rsidRPr="00E231C3">
        <w:rPr>
          <w:b/>
        </w:rPr>
        <w:t xml:space="preserve">минеральных </w:t>
      </w:r>
      <w:r w:rsidRPr="00E231C3">
        <w:t xml:space="preserve">подземных вод; объекты (месторождения) </w:t>
      </w:r>
      <w:r w:rsidRPr="00E231C3">
        <w:rPr>
          <w:b/>
        </w:rPr>
        <w:t>действующие,</w:t>
      </w:r>
      <w:r w:rsidRPr="00E231C3">
        <w:t xml:space="preserve"> запасы не списаны, в распред</w:t>
      </w:r>
      <w:r>
        <w:t>еленном фонде 4 месторождения (</w:t>
      </w:r>
      <w:r w:rsidRPr="00E231C3">
        <w:t>Горное, Самотлорское, Ханты-Мансийское, Югорское),</w:t>
      </w:r>
      <w:r>
        <w:t xml:space="preserve"> в нераспределенном фонде (</w:t>
      </w:r>
      <w:r w:rsidRPr="00E231C3">
        <w:t>Когалымское, Сургутское, Урайское);</w:t>
      </w:r>
    </w:p>
    <w:p w:rsidR="009269B8" w:rsidRPr="00947241" w:rsidRDefault="009269B8" w:rsidP="009269B8">
      <w:pPr>
        <w:pStyle w:val="af7"/>
        <w:widowControl/>
        <w:numPr>
          <w:ilvl w:val="0"/>
          <w:numId w:val="44"/>
        </w:numPr>
        <w:adjustRightInd/>
        <w:spacing w:line="276" w:lineRule="auto"/>
        <w:ind w:left="1276"/>
      </w:pPr>
      <w:r w:rsidRPr="00947241">
        <w:rPr>
          <w:b/>
        </w:rPr>
        <w:t xml:space="preserve">656 </w:t>
      </w:r>
      <w:r w:rsidRPr="00947241">
        <w:t xml:space="preserve">объектов учета </w:t>
      </w:r>
      <w:r w:rsidRPr="00947241">
        <w:rPr>
          <w:b/>
        </w:rPr>
        <w:t>питьевых и технических</w:t>
      </w:r>
      <w:r w:rsidRPr="00947241">
        <w:t xml:space="preserve"> (</w:t>
      </w:r>
      <w:r w:rsidRPr="00947241">
        <w:rPr>
          <w:b/>
        </w:rPr>
        <w:t xml:space="preserve">1493 </w:t>
      </w:r>
      <w:r w:rsidRPr="00947241">
        <w:t xml:space="preserve">месторождений (участков)), в том числе </w:t>
      </w:r>
      <w:r w:rsidRPr="00947241">
        <w:rPr>
          <w:b/>
        </w:rPr>
        <w:t xml:space="preserve"> действующих </w:t>
      </w:r>
      <w:r w:rsidRPr="00947241">
        <w:t xml:space="preserve">объектов учета </w:t>
      </w:r>
      <w:r w:rsidRPr="00947241">
        <w:rPr>
          <w:b/>
        </w:rPr>
        <w:t xml:space="preserve">618 </w:t>
      </w:r>
      <w:r w:rsidRPr="00947241">
        <w:t>(</w:t>
      </w:r>
      <w:r w:rsidRPr="00947241">
        <w:rPr>
          <w:b/>
        </w:rPr>
        <w:t xml:space="preserve">1263 </w:t>
      </w:r>
      <w:r w:rsidRPr="00947241">
        <w:t>месторождений, участков) с учтенными террбалансом запасами подземных</w:t>
      </w:r>
      <w:r>
        <w:t xml:space="preserve"> вод, </w:t>
      </w:r>
      <w:r w:rsidRPr="00947241">
        <w:rPr>
          <w:b/>
        </w:rPr>
        <w:t>недействующих</w:t>
      </w:r>
      <w:r w:rsidRPr="00947241">
        <w:t xml:space="preserve"> </w:t>
      </w:r>
      <w:r w:rsidRPr="00947241">
        <w:rPr>
          <w:b/>
        </w:rPr>
        <w:t>38</w:t>
      </w:r>
      <w:r w:rsidRPr="00947241">
        <w:t xml:space="preserve"> объектов учета (233 месторождения, участка) по которым запасы списаны и сняты с учета. </w:t>
      </w:r>
    </w:p>
    <w:p w:rsidR="009269B8" w:rsidRDefault="009269B8" w:rsidP="009269B8">
      <w:pPr>
        <w:ind w:firstLine="709"/>
      </w:pPr>
      <w:r w:rsidRPr="00E231C3">
        <w:rPr>
          <w:b/>
        </w:rPr>
        <w:t xml:space="preserve">В </w:t>
      </w:r>
      <w:r w:rsidRPr="00D14FA7">
        <w:rPr>
          <w:b/>
        </w:rPr>
        <w:t>распределенном фонде недр</w:t>
      </w:r>
      <w:r>
        <w:t xml:space="preserve"> (по лицензиям ВП, ВР, ВЭ и НЭ, НР) – </w:t>
      </w:r>
      <w:r w:rsidRPr="00E81D7B">
        <w:rPr>
          <w:b/>
        </w:rPr>
        <w:t>1247</w:t>
      </w:r>
      <w:r>
        <w:t xml:space="preserve"> участков, месторождений с запасами ПВ.</w:t>
      </w:r>
    </w:p>
    <w:p w:rsidR="009269B8" w:rsidRDefault="009269B8" w:rsidP="009269B8">
      <w:pPr>
        <w:ind w:firstLine="708"/>
      </w:pPr>
      <w:r w:rsidRPr="00E81D7B">
        <w:rPr>
          <w:b/>
        </w:rPr>
        <w:t>В нераспределенном фонде недр</w:t>
      </w:r>
      <w:r>
        <w:t xml:space="preserve"> – </w:t>
      </w:r>
      <w:r w:rsidRPr="00D14FA7">
        <w:rPr>
          <w:b/>
        </w:rPr>
        <w:t>2</w:t>
      </w:r>
      <w:r>
        <w:rPr>
          <w:b/>
        </w:rPr>
        <w:t>3</w:t>
      </w:r>
      <w:r>
        <w:t xml:space="preserve"> участка, месторождения, </w:t>
      </w:r>
      <w:r w:rsidRPr="00E81D7B">
        <w:rPr>
          <w:b/>
        </w:rPr>
        <w:t>действующие</w:t>
      </w:r>
      <w:r>
        <w:t xml:space="preserve"> с </w:t>
      </w:r>
      <w:r w:rsidRPr="00AD6FA0">
        <w:rPr>
          <w:b/>
        </w:rPr>
        <w:t>запас</w:t>
      </w:r>
      <w:r>
        <w:rPr>
          <w:b/>
        </w:rPr>
        <w:t>ами</w:t>
      </w:r>
      <w:r>
        <w:t xml:space="preserve"> ПВ.</w:t>
      </w:r>
    </w:p>
    <w:p w:rsidR="009269B8" w:rsidRDefault="009269B8" w:rsidP="009269B8">
      <w:pPr>
        <w:autoSpaceDE w:val="0"/>
        <w:autoSpaceDN w:val="0"/>
        <w:ind w:firstLine="708"/>
      </w:pPr>
      <w:r>
        <w:t>На территории ХМАО-Югры б</w:t>
      </w:r>
      <w:r w:rsidRPr="00B22916">
        <w:t>ольш</w:t>
      </w:r>
      <w:r>
        <w:t xml:space="preserve">ая часть запасов подземных вод </w:t>
      </w:r>
      <w:r w:rsidRPr="00B22916">
        <w:t xml:space="preserve">разведана </w:t>
      </w:r>
      <w:r>
        <w:t xml:space="preserve">на 297 месторождениях (участках) </w:t>
      </w:r>
      <w:r w:rsidRPr="00B22916">
        <w:t xml:space="preserve">для технических целей и используется в основном </w:t>
      </w:r>
      <w:r w:rsidRPr="003B7D80">
        <w:rPr>
          <w:b/>
        </w:rPr>
        <w:t>для поддержания пластового давления при разработке нефтяных месторождений</w:t>
      </w:r>
      <w:r>
        <w:rPr>
          <w:b/>
        </w:rPr>
        <w:t xml:space="preserve"> </w:t>
      </w:r>
      <w:r w:rsidRPr="003B7D80">
        <w:rPr>
          <w:b/>
        </w:rPr>
        <w:t>-2779,002 тыс.м3/сут</w:t>
      </w:r>
      <w:r>
        <w:t xml:space="preserve">, что составляет 73 %. </w:t>
      </w:r>
    </w:p>
    <w:p w:rsidR="009269B8" w:rsidRPr="006C6A0F" w:rsidRDefault="009269B8" w:rsidP="009269B8">
      <w:pPr>
        <w:autoSpaceDE w:val="0"/>
        <w:autoSpaceDN w:val="0"/>
        <w:ind w:firstLine="708"/>
      </w:pPr>
      <w:r>
        <w:t>З</w:t>
      </w:r>
      <w:r w:rsidRPr="00045F51">
        <w:t>апас</w:t>
      </w:r>
      <w:r>
        <w:t>ы</w:t>
      </w:r>
      <w:r w:rsidRPr="00045F51">
        <w:t xml:space="preserve"> питьевых и технических подземных вод</w:t>
      </w:r>
      <w:r>
        <w:t xml:space="preserve"> для ХПВ, ПТВ составляют 27 </w:t>
      </w:r>
      <w:r w:rsidRPr="00045F51">
        <w:t>%</w:t>
      </w:r>
      <w:r>
        <w:t xml:space="preserve">, в том числе 22% – </w:t>
      </w:r>
      <w:r w:rsidRPr="00045F51">
        <w:t>разведан</w:t>
      </w:r>
      <w:r>
        <w:t xml:space="preserve">ные для питьевых целей </w:t>
      </w:r>
      <w:r w:rsidRPr="00350241">
        <w:t>(балансовы</w:t>
      </w:r>
      <w:r>
        <w:t>е</w:t>
      </w:r>
      <w:r w:rsidRPr="00350241">
        <w:t xml:space="preserve"> 8</w:t>
      </w:r>
      <w:r>
        <w:t>25,2845</w:t>
      </w:r>
      <w:r w:rsidRPr="00350241">
        <w:t xml:space="preserve"> тыс.м3/сут</w:t>
      </w:r>
      <w:r>
        <w:t xml:space="preserve"> по</w:t>
      </w:r>
      <w:r w:rsidRPr="00350241">
        <w:t xml:space="preserve"> 4</w:t>
      </w:r>
      <w:r>
        <w:t>2</w:t>
      </w:r>
      <w:r w:rsidRPr="00350241">
        <w:t xml:space="preserve"> месторождений МППВ)</w:t>
      </w:r>
      <w:r>
        <w:t xml:space="preserve"> и </w:t>
      </w:r>
      <w:r w:rsidRPr="00350241">
        <w:t>забалансовы</w:t>
      </w:r>
      <w:r>
        <w:t>е запасы по МППВ</w:t>
      </w:r>
      <w:r w:rsidRPr="00350241">
        <w:t xml:space="preserve"> </w:t>
      </w:r>
      <w:r>
        <w:t xml:space="preserve">– </w:t>
      </w:r>
      <w:r w:rsidRPr="00350241">
        <w:t>218,3</w:t>
      </w:r>
      <w:r>
        <w:t xml:space="preserve"> </w:t>
      </w:r>
      <w:r w:rsidRPr="00350241">
        <w:t>тыс.м3/сут</w:t>
      </w:r>
      <w:r>
        <w:t xml:space="preserve"> </w:t>
      </w:r>
      <w:r w:rsidRPr="006478D4">
        <w:t>(Приложение 1)</w:t>
      </w:r>
      <w:r>
        <w:t xml:space="preserve">. Больше всего </w:t>
      </w:r>
      <w:r w:rsidRPr="00045F51">
        <w:t>запас</w:t>
      </w:r>
      <w:r>
        <w:t>ов</w:t>
      </w:r>
      <w:r w:rsidRPr="00045F51">
        <w:t xml:space="preserve"> питьевых подземных вод</w:t>
      </w:r>
      <w:r>
        <w:t xml:space="preserve"> </w:t>
      </w:r>
      <w:r w:rsidRPr="0048692E">
        <w:t xml:space="preserve">разведано </w:t>
      </w:r>
      <w:r>
        <w:t>в</w:t>
      </w:r>
      <w:r w:rsidRPr="008C02C4">
        <w:t xml:space="preserve"> Сургутск</w:t>
      </w:r>
      <w:r>
        <w:t>ом</w:t>
      </w:r>
      <w:r w:rsidRPr="008C02C4">
        <w:t>, Нижневартовск</w:t>
      </w:r>
      <w:r>
        <w:t>ом</w:t>
      </w:r>
      <w:r w:rsidRPr="008C02C4">
        <w:t>, Нефтеюганск</w:t>
      </w:r>
      <w:r>
        <w:t>ом района Ханты-Мансийского АО – Югры</w:t>
      </w:r>
      <w:r w:rsidRPr="008C02C4">
        <w:t>.</w:t>
      </w:r>
    </w:p>
    <w:p w:rsidR="009269B8" w:rsidRDefault="009269B8" w:rsidP="009269B8">
      <w:pPr>
        <w:autoSpaceDE w:val="0"/>
        <w:autoSpaceDN w:val="0"/>
        <w:ind w:firstLine="708"/>
      </w:pPr>
      <w:r w:rsidRPr="009A500A">
        <w:t xml:space="preserve">Из 1270 </w:t>
      </w:r>
      <w:r>
        <w:t>действующих</w:t>
      </w:r>
      <w:r w:rsidRPr="009A500A">
        <w:t xml:space="preserve"> месторождений (участков месторождений)</w:t>
      </w:r>
      <w:r>
        <w:t xml:space="preserve"> с запасами ПВ</w:t>
      </w:r>
      <w:r w:rsidRPr="009A500A">
        <w:t xml:space="preserve"> в распределенном фонде </w:t>
      </w:r>
      <w:r>
        <w:t>–</w:t>
      </w:r>
      <w:r w:rsidRPr="009A500A">
        <w:t xml:space="preserve"> </w:t>
      </w:r>
      <w:r>
        <w:t>1247</w:t>
      </w:r>
      <w:r w:rsidRPr="009A500A">
        <w:t xml:space="preserve"> (</w:t>
      </w:r>
      <w:r>
        <w:t>98%)</w:t>
      </w:r>
      <w:r w:rsidRPr="009A500A">
        <w:t xml:space="preserve">. </w:t>
      </w:r>
      <w:r w:rsidRPr="00A4297E">
        <w:t>Наибольшее количество месторождений (участков) с разведанными запасами находится в следующих районах: Сургутский, Нижневартовский, Нефтеюганский</w:t>
      </w:r>
      <w:r>
        <w:t xml:space="preserve"> и Ханты-Мансийский. </w:t>
      </w:r>
      <w:r w:rsidRPr="002D5D48">
        <w:t xml:space="preserve">Балансовые запасы питьевых и технических подземных вод по категориям и назначению в разрезе территорий по состоянию на 01.01.2021г. представлены </w:t>
      </w:r>
      <w:r>
        <w:t>ниже</w:t>
      </w:r>
      <w:r w:rsidRPr="002D5D48">
        <w:t xml:space="preserve"> (в тыс.м</w:t>
      </w:r>
      <w:r w:rsidRPr="002D5D48">
        <w:rPr>
          <w:vertAlign w:val="superscript"/>
        </w:rPr>
        <w:t>3</w:t>
      </w:r>
      <w:r w:rsidRPr="002D5D48">
        <w:t>/сут).</w:t>
      </w:r>
    </w:p>
    <w:p w:rsidR="009269B8" w:rsidRDefault="009269B8" w:rsidP="009269B8">
      <w:pPr>
        <w:autoSpaceDE w:val="0"/>
        <w:autoSpaceDN w:val="0"/>
        <w:ind w:firstLine="708"/>
      </w:pPr>
    </w:p>
    <w:p w:rsidR="009269B8" w:rsidRPr="002D5D48" w:rsidRDefault="009269B8" w:rsidP="009269B8">
      <w:pPr>
        <w:autoSpaceDE w:val="0"/>
        <w:autoSpaceDN w:val="0"/>
        <w:spacing w:after="120"/>
        <w:jc w:val="center"/>
      </w:pPr>
      <w:r>
        <w:t xml:space="preserve">Запасы подземных вод </w:t>
      </w:r>
      <w:r w:rsidRPr="00075DCC">
        <w:t xml:space="preserve">в разрезе территорий </w:t>
      </w:r>
      <w:r>
        <w:t>по состоянию на 01.01.2021г.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118"/>
        <w:gridCol w:w="939"/>
        <w:gridCol w:w="966"/>
        <w:gridCol w:w="766"/>
        <w:gridCol w:w="866"/>
        <w:gridCol w:w="966"/>
      </w:tblGrid>
      <w:tr w:rsidR="009269B8" w:rsidRPr="00FD2275" w:rsidTr="009269B8">
        <w:trPr>
          <w:trHeight w:val="397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FD2275">
              <w:rPr>
                <w:b/>
                <w:bCs/>
                <w:sz w:val="20"/>
                <w:szCs w:val="20"/>
              </w:rPr>
              <w:t>Район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FD2275">
              <w:rPr>
                <w:b/>
                <w:bCs/>
                <w:sz w:val="20"/>
                <w:szCs w:val="20"/>
              </w:rPr>
              <w:t>Наименование ПВ по виду и их назначению</w:t>
            </w:r>
          </w:p>
        </w:tc>
        <w:tc>
          <w:tcPr>
            <w:tcW w:w="939" w:type="dxa"/>
            <w:shd w:val="clear" w:color="auto" w:fill="D9D9D9" w:themeFill="background1" w:themeFillShade="D9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FD2275">
              <w:rPr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966" w:type="dxa"/>
            <w:shd w:val="clear" w:color="auto" w:fill="D9D9D9" w:themeFill="background1" w:themeFillShade="D9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FD2275">
              <w:rPr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766" w:type="dxa"/>
            <w:shd w:val="clear" w:color="auto" w:fill="D9D9D9" w:themeFill="background1" w:themeFillShade="D9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FD2275">
              <w:rPr>
                <w:b/>
                <w:bCs/>
                <w:sz w:val="20"/>
                <w:szCs w:val="20"/>
              </w:rPr>
              <w:t>С</w:t>
            </w:r>
            <w:r w:rsidRPr="00FD2275">
              <w:rPr>
                <w:b/>
                <w:bCs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866" w:type="dxa"/>
            <w:shd w:val="clear" w:color="auto" w:fill="D9D9D9" w:themeFill="background1" w:themeFillShade="D9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FD2275">
              <w:rPr>
                <w:b/>
                <w:bCs/>
                <w:sz w:val="20"/>
                <w:szCs w:val="20"/>
              </w:rPr>
              <w:t>С</w:t>
            </w:r>
            <w:r w:rsidRPr="00FD2275">
              <w:rPr>
                <w:b/>
                <w:b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966" w:type="dxa"/>
            <w:shd w:val="clear" w:color="auto" w:fill="D9D9D9" w:themeFill="background1" w:themeFillShade="D9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FD2275">
              <w:rPr>
                <w:b/>
                <w:bCs/>
                <w:sz w:val="20"/>
                <w:szCs w:val="20"/>
              </w:rPr>
              <w:t>Всего</w:t>
            </w:r>
          </w:p>
        </w:tc>
      </w:tr>
      <w:tr w:rsidR="009269B8" w:rsidRPr="00FD2275" w:rsidTr="009269B8">
        <w:trPr>
          <w:trHeight w:val="445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FD2275">
              <w:rPr>
                <w:b/>
                <w:bCs/>
                <w:sz w:val="20"/>
                <w:szCs w:val="20"/>
              </w:rPr>
              <w:t>Белоярский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sz w:val="20"/>
                <w:szCs w:val="20"/>
              </w:rPr>
            </w:pPr>
            <w:r w:rsidRPr="00FD2275">
              <w:rPr>
                <w:sz w:val="20"/>
                <w:szCs w:val="20"/>
              </w:rPr>
              <w:t xml:space="preserve">Питьевые </w:t>
            </w:r>
            <w:r>
              <w:rPr>
                <w:sz w:val="20"/>
                <w:szCs w:val="20"/>
              </w:rPr>
              <w:t xml:space="preserve">и технические </w:t>
            </w:r>
            <w:r w:rsidRPr="00FD2275">
              <w:rPr>
                <w:sz w:val="20"/>
                <w:szCs w:val="20"/>
              </w:rPr>
              <w:t>(пресные) ХПВ,</w:t>
            </w:r>
            <w:r>
              <w:rPr>
                <w:sz w:val="20"/>
                <w:szCs w:val="20"/>
              </w:rPr>
              <w:t xml:space="preserve"> </w:t>
            </w:r>
            <w:r w:rsidRPr="00FD2275">
              <w:rPr>
                <w:sz w:val="20"/>
                <w:szCs w:val="20"/>
              </w:rPr>
              <w:t>ПТВ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6,607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FD2275">
              <w:rPr>
                <w:color w:val="000000"/>
                <w:sz w:val="20"/>
                <w:szCs w:val="20"/>
              </w:rPr>
              <w:t>8,3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FD227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14,907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shd w:val="clear" w:color="auto" w:fill="auto"/>
            <w:vAlign w:val="center"/>
          </w:tcPr>
          <w:p w:rsidR="009269B8" w:rsidRPr="00FD2275" w:rsidRDefault="009269B8" w:rsidP="009269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sz w:val="20"/>
                <w:szCs w:val="20"/>
              </w:rPr>
            </w:pPr>
            <w:r w:rsidRPr="00FD2275">
              <w:rPr>
                <w:sz w:val="20"/>
                <w:szCs w:val="20"/>
              </w:rPr>
              <w:t>Технические (</w:t>
            </w:r>
            <w:r>
              <w:rPr>
                <w:sz w:val="20"/>
                <w:szCs w:val="20"/>
              </w:rPr>
              <w:t>минерализованные</w:t>
            </w:r>
            <w:r w:rsidRPr="00FD2275">
              <w:rPr>
                <w:sz w:val="20"/>
                <w:szCs w:val="20"/>
              </w:rPr>
              <w:t>) ППД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FD227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51,302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FD2275">
              <w:rPr>
                <w:color w:val="000000"/>
                <w:sz w:val="20"/>
                <w:szCs w:val="20"/>
              </w:rPr>
              <w:t>11,</w:t>
            </w:r>
            <w:r>
              <w:rPr>
                <w:color w:val="000000"/>
                <w:sz w:val="20"/>
                <w:szCs w:val="20"/>
              </w:rPr>
              <w:t>995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FD2275">
              <w:rPr>
                <w:color w:val="000000"/>
                <w:sz w:val="20"/>
                <w:szCs w:val="20"/>
              </w:rPr>
              <w:t>9,9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1644B1">
              <w:rPr>
                <w:color w:val="000000"/>
                <w:sz w:val="20"/>
                <w:szCs w:val="20"/>
              </w:rPr>
              <w:t>63,297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FD2275">
              <w:rPr>
                <w:b/>
                <w:bCs/>
                <w:sz w:val="20"/>
                <w:szCs w:val="20"/>
              </w:rPr>
              <w:t>Итого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57,909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20,295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78,204</w:t>
            </w:r>
          </w:p>
        </w:tc>
      </w:tr>
      <w:tr w:rsidR="009269B8" w:rsidRPr="00FD2275" w:rsidTr="009269B8">
        <w:trPr>
          <w:trHeight w:val="621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FD2275">
              <w:rPr>
                <w:b/>
                <w:bCs/>
                <w:sz w:val="20"/>
                <w:szCs w:val="20"/>
              </w:rPr>
              <w:lastRenderedPageBreak/>
              <w:t>Березовский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sz w:val="20"/>
                <w:szCs w:val="20"/>
              </w:rPr>
            </w:pPr>
            <w:r w:rsidRPr="00FD2275">
              <w:rPr>
                <w:sz w:val="20"/>
                <w:szCs w:val="20"/>
              </w:rPr>
              <w:t xml:space="preserve">Питьевые </w:t>
            </w:r>
            <w:r>
              <w:rPr>
                <w:sz w:val="20"/>
                <w:szCs w:val="20"/>
              </w:rPr>
              <w:t xml:space="preserve">и технические </w:t>
            </w:r>
            <w:r w:rsidRPr="00FD2275">
              <w:rPr>
                <w:sz w:val="20"/>
                <w:szCs w:val="20"/>
              </w:rPr>
              <w:t>(пресные) ХПВ,</w:t>
            </w:r>
            <w:r>
              <w:rPr>
                <w:sz w:val="20"/>
                <w:szCs w:val="20"/>
              </w:rPr>
              <w:t xml:space="preserve"> </w:t>
            </w:r>
            <w:r w:rsidRPr="00FD2275">
              <w:rPr>
                <w:sz w:val="20"/>
                <w:szCs w:val="20"/>
              </w:rPr>
              <w:t>ПТВ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5,637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5,637</w:t>
            </w:r>
          </w:p>
        </w:tc>
      </w:tr>
      <w:tr w:rsidR="009269B8" w:rsidRPr="00FD2275" w:rsidTr="009269B8">
        <w:trPr>
          <w:trHeight w:val="305"/>
        </w:trPr>
        <w:tc>
          <w:tcPr>
            <w:tcW w:w="1985" w:type="dxa"/>
            <w:vMerge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FD2275">
              <w:rPr>
                <w:b/>
                <w:bCs/>
                <w:sz w:val="20"/>
                <w:szCs w:val="20"/>
              </w:rPr>
              <w:t>Итого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5,637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5,637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FD2275">
              <w:rPr>
                <w:b/>
                <w:bCs/>
                <w:sz w:val="20"/>
                <w:szCs w:val="20"/>
              </w:rPr>
              <w:t>Кондинский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sz w:val="20"/>
                <w:szCs w:val="20"/>
              </w:rPr>
            </w:pPr>
            <w:r w:rsidRPr="00E67715">
              <w:rPr>
                <w:sz w:val="20"/>
                <w:szCs w:val="20"/>
              </w:rPr>
              <w:t>Питьевые и технические (пресные) ХПВ, ПТВ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16,4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16,240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0,093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2,183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34,916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sz w:val="20"/>
                <w:szCs w:val="20"/>
              </w:rPr>
            </w:pPr>
            <w:r w:rsidRPr="00FD2275">
              <w:rPr>
                <w:sz w:val="20"/>
                <w:szCs w:val="20"/>
              </w:rPr>
              <w:t xml:space="preserve">Технические (пресные) ППД 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8,65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27,15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sz w:val="20"/>
                <w:szCs w:val="20"/>
              </w:rPr>
            </w:pPr>
            <w:r w:rsidRPr="007A3778">
              <w:rPr>
                <w:sz w:val="20"/>
                <w:szCs w:val="20"/>
              </w:rPr>
              <w:t>Технические (минерализованные) ППД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4,212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9,66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14,412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FD2275">
              <w:rPr>
                <w:b/>
                <w:bCs/>
                <w:sz w:val="20"/>
                <w:szCs w:val="20"/>
              </w:rPr>
              <w:t>Итого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16,4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37,452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9,283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13,343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76,478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FD2275">
              <w:rPr>
                <w:b/>
                <w:bCs/>
                <w:sz w:val="20"/>
                <w:szCs w:val="20"/>
              </w:rPr>
              <w:t>Нефтеюганский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sz w:val="20"/>
                <w:szCs w:val="20"/>
              </w:rPr>
            </w:pPr>
            <w:r w:rsidRPr="00E67715">
              <w:rPr>
                <w:sz w:val="20"/>
                <w:szCs w:val="20"/>
              </w:rPr>
              <w:t>Питьевые и технические (пресные) ХПВ, ПТВ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24,2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77,971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1,949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2,334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106,455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sz w:val="20"/>
                <w:szCs w:val="20"/>
              </w:rPr>
            </w:pPr>
            <w:r w:rsidRPr="00FD2275">
              <w:rPr>
                <w:sz w:val="20"/>
                <w:szCs w:val="20"/>
              </w:rPr>
              <w:t>Технические (</w:t>
            </w:r>
            <w:r w:rsidRPr="007A3778">
              <w:rPr>
                <w:sz w:val="20"/>
                <w:szCs w:val="20"/>
              </w:rPr>
              <w:t>минерализованные</w:t>
            </w:r>
            <w:r w:rsidRPr="00FD2275">
              <w:rPr>
                <w:sz w:val="20"/>
                <w:szCs w:val="20"/>
              </w:rPr>
              <w:t>) ППД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FD227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444,868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5,3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450,168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FD2275">
              <w:rPr>
                <w:b/>
                <w:bCs/>
                <w:sz w:val="20"/>
                <w:szCs w:val="20"/>
              </w:rPr>
              <w:t>Итого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24,2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522,839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7,249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2,334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D227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556,623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5F5A0D">
              <w:rPr>
                <w:b/>
                <w:bCs/>
                <w:sz w:val="20"/>
                <w:szCs w:val="20"/>
              </w:rPr>
              <w:t>Нижневартовский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sz w:val="20"/>
                <w:szCs w:val="20"/>
              </w:rPr>
            </w:pPr>
            <w:r w:rsidRPr="00E67715">
              <w:rPr>
                <w:sz w:val="20"/>
                <w:szCs w:val="20"/>
              </w:rPr>
              <w:t>Питьевые и технические (пресные) ХПВ, ПТВ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sz w:val="20"/>
                <w:szCs w:val="20"/>
              </w:rPr>
            </w:pPr>
            <w:r w:rsidRPr="005F5A0D">
              <w:rPr>
                <w:sz w:val="20"/>
                <w:szCs w:val="20"/>
              </w:rPr>
              <w:t>28,505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sz w:val="20"/>
                <w:szCs w:val="20"/>
              </w:rPr>
            </w:pPr>
            <w:r w:rsidRPr="005F5A0D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6,171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sz w:val="20"/>
                <w:szCs w:val="20"/>
              </w:rPr>
            </w:pPr>
            <w:r w:rsidRPr="005F5A0D">
              <w:rPr>
                <w:sz w:val="20"/>
                <w:szCs w:val="20"/>
              </w:rPr>
              <w:t>52,</w:t>
            </w:r>
            <w:r>
              <w:rPr>
                <w:sz w:val="20"/>
                <w:szCs w:val="20"/>
              </w:rPr>
              <w:t>160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sz w:val="20"/>
                <w:szCs w:val="20"/>
              </w:rPr>
            </w:pPr>
            <w:r w:rsidRPr="005F5A0D">
              <w:rPr>
                <w:sz w:val="20"/>
                <w:szCs w:val="20"/>
              </w:rPr>
              <w:t>22,266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sz w:val="20"/>
                <w:szCs w:val="20"/>
              </w:rPr>
            </w:pPr>
            <w:r w:rsidRPr="005F5A0D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>9,102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sz w:val="20"/>
                <w:szCs w:val="20"/>
              </w:rPr>
            </w:pPr>
            <w:r w:rsidRPr="005F5A0D">
              <w:rPr>
                <w:sz w:val="20"/>
                <w:szCs w:val="20"/>
              </w:rPr>
              <w:t xml:space="preserve">Технические (пресные) ППД 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5F5A0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5F5A0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5F5A0D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19,2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sz w:val="20"/>
                <w:szCs w:val="20"/>
              </w:rPr>
            </w:pPr>
            <w:r w:rsidRPr="005F5A0D">
              <w:rPr>
                <w:sz w:val="20"/>
                <w:szCs w:val="20"/>
              </w:rPr>
              <w:t>Технические (</w:t>
            </w:r>
            <w:r w:rsidRPr="007A3778">
              <w:rPr>
                <w:sz w:val="20"/>
                <w:szCs w:val="20"/>
              </w:rPr>
              <w:t>минерализованные</w:t>
            </w:r>
            <w:r w:rsidRPr="005F5A0D">
              <w:rPr>
                <w:sz w:val="20"/>
                <w:szCs w:val="20"/>
              </w:rPr>
              <w:t>) ППД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5F5A0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5F5A0D">
              <w:rPr>
                <w:color w:val="000000"/>
                <w:sz w:val="20"/>
                <w:szCs w:val="20"/>
              </w:rPr>
              <w:t>209,512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5F5A0D">
              <w:rPr>
                <w:color w:val="000000"/>
                <w:sz w:val="20"/>
                <w:szCs w:val="20"/>
              </w:rPr>
              <w:t>46,467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5F5A0D">
              <w:rPr>
                <w:color w:val="000000"/>
                <w:sz w:val="20"/>
                <w:szCs w:val="20"/>
              </w:rPr>
              <w:t>87,1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5F5A0D">
              <w:rPr>
                <w:color w:val="000000"/>
                <w:sz w:val="20"/>
                <w:szCs w:val="20"/>
              </w:rPr>
              <w:t>343,079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9269B8" w:rsidRPr="005F5A0D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5F5A0D">
              <w:rPr>
                <w:b/>
                <w:bCs/>
                <w:sz w:val="20"/>
                <w:szCs w:val="20"/>
              </w:rPr>
              <w:t>Итого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5F5A0D">
              <w:rPr>
                <w:b/>
                <w:bCs/>
                <w:sz w:val="20"/>
                <w:szCs w:val="20"/>
              </w:rPr>
              <w:t>28,505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5F5A0D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5F5A0D">
              <w:rPr>
                <w:b/>
                <w:bCs/>
                <w:sz w:val="20"/>
                <w:szCs w:val="20"/>
              </w:rPr>
              <w:t>351,883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5F5A0D">
              <w:rPr>
                <w:b/>
                <w:bCs/>
                <w:sz w:val="20"/>
                <w:szCs w:val="20"/>
              </w:rPr>
              <w:t>98,627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5F5A0D">
              <w:rPr>
                <w:b/>
                <w:bCs/>
                <w:sz w:val="20"/>
                <w:szCs w:val="20"/>
              </w:rPr>
              <w:t>122,366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5F5A0D">
              <w:rPr>
                <w:b/>
                <w:bCs/>
                <w:sz w:val="20"/>
                <w:szCs w:val="20"/>
              </w:rPr>
              <w:t>601,381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E67715">
              <w:rPr>
                <w:b/>
                <w:bCs/>
                <w:sz w:val="20"/>
                <w:szCs w:val="20"/>
              </w:rPr>
              <w:t>Октябрьский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8173EC" w:rsidRDefault="009269B8" w:rsidP="009269B8">
            <w:pPr>
              <w:jc w:val="center"/>
              <w:rPr>
                <w:sz w:val="20"/>
                <w:szCs w:val="20"/>
                <w:highlight w:val="yellow"/>
              </w:rPr>
            </w:pPr>
            <w:r w:rsidRPr="00E67715">
              <w:rPr>
                <w:sz w:val="20"/>
                <w:szCs w:val="20"/>
              </w:rPr>
              <w:t>Питьевые и технические (пресные) ХПВ, ПТВ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E67715">
              <w:rPr>
                <w:color w:val="000000"/>
                <w:sz w:val="20"/>
                <w:szCs w:val="20"/>
              </w:rPr>
              <w:t>7,5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50,813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11,148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E67715">
              <w:rPr>
                <w:color w:val="000000"/>
                <w:sz w:val="20"/>
                <w:szCs w:val="20"/>
              </w:rPr>
              <w:t>15</w:t>
            </w:r>
            <w:r>
              <w:rPr>
                <w:color w:val="000000"/>
                <w:sz w:val="20"/>
                <w:szCs w:val="20"/>
              </w:rPr>
              <w:t>,039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84,5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8173EC" w:rsidRDefault="009269B8" w:rsidP="009269B8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Технические (пресные) ППД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E6771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41,767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4,92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E67715">
              <w:rPr>
                <w:color w:val="000000"/>
                <w:sz w:val="20"/>
                <w:szCs w:val="20"/>
              </w:rPr>
              <w:t>0,039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46,687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sz w:val="20"/>
                <w:szCs w:val="20"/>
              </w:rPr>
            </w:pPr>
            <w:r w:rsidRPr="00E67715">
              <w:rPr>
                <w:sz w:val="20"/>
                <w:szCs w:val="20"/>
              </w:rPr>
              <w:t>Технические (</w:t>
            </w:r>
            <w:r w:rsidRPr="007A3778">
              <w:rPr>
                <w:sz w:val="20"/>
                <w:szCs w:val="20"/>
              </w:rPr>
              <w:t>минерализованные</w:t>
            </w:r>
            <w:r w:rsidRPr="00E67715">
              <w:rPr>
                <w:sz w:val="20"/>
                <w:szCs w:val="20"/>
              </w:rPr>
              <w:t>) ППД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E6771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E67715">
              <w:rPr>
                <w:color w:val="000000"/>
                <w:sz w:val="20"/>
                <w:szCs w:val="20"/>
              </w:rPr>
              <w:t>75,896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E67715">
              <w:rPr>
                <w:color w:val="000000"/>
                <w:sz w:val="20"/>
                <w:szCs w:val="20"/>
              </w:rPr>
              <w:t>13,974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E67715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E67715">
              <w:rPr>
                <w:color w:val="000000"/>
                <w:sz w:val="20"/>
                <w:szCs w:val="20"/>
              </w:rPr>
              <w:t>90,77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E67715">
              <w:rPr>
                <w:b/>
                <w:bCs/>
                <w:sz w:val="20"/>
                <w:szCs w:val="20"/>
              </w:rPr>
              <w:t>Итого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67715">
              <w:rPr>
                <w:b/>
                <w:bCs/>
                <w:sz w:val="20"/>
                <w:szCs w:val="20"/>
              </w:rPr>
              <w:t>7,5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67715">
              <w:rPr>
                <w:b/>
                <w:bCs/>
                <w:sz w:val="20"/>
                <w:szCs w:val="20"/>
              </w:rPr>
              <w:t>168,476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67715">
              <w:rPr>
                <w:b/>
                <w:bCs/>
                <w:sz w:val="20"/>
                <w:szCs w:val="20"/>
              </w:rPr>
              <w:t>30,042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67715">
              <w:rPr>
                <w:b/>
                <w:bCs/>
                <w:sz w:val="20"/>
                <w:szCs w:val="20"/>
              </w:rPr>
              <w:t>15,939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E6771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67715">
              <w:rPr>
                <w:b/>
                <w:bCs/>
                <w:sz w:val="20"/>
                <w:szCs w:val="20"/>
              </w:rPr>
              <w:t>221,957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9E5B91">
              <w:rPr>
                <w:b/>
                <w:bCs/>
                <w:sz w:val="20"/>
                <w:szCs w:val="20"/>
              </w:rPr>
              <w:t>Советский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sz w:val="20"/>
                <w:szCs w:val="20"/>
              </w:rPr>
            </w:pPr>
            <w:r w:rsidRPr="009E5B91">
              <w:rPr>
                <w:sz w:val="20"/>
                <w:szCs w:val="20"/>
              </w:rPr>
              <w:t>Питьевые (пресные) ХПВ, ПТВ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9E5B91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9E5B91">
              <w:rPr>
                <w:color w:val="000000"/>
                <w:sz w:val="20"/>
                <w:szCs w:val="20"/>
              </w:rPr>
              <w:t>36,</w:t>
            </w:r>
            <w:r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9E5B91">
              <w:rPr>
                <w:color w:val="000000"/>
                <w:sz w:val="20"/>
                <w:szCs w:val="20"/>
              </w:rPr>
              <w:t>16,137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9E5B9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53,18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Технические (пресные) ППД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9E5B9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30,610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9E5B91">
              <w:rPr>
                <w:color w:val="000000"/>
                <w:sz w:val="20"/>
                <w:szCs w:val="20"/>
              </w:rPr>
              <w:t>10,39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9E5B9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sz w:val="20"/>
                <w:szCs w:val="20"/>
              </w:rPr>
            </w:pPr>
            <w:r w:rsidRPr="009E5B91">
              <w:rPr>
                <w:sz w:val="20"/>
                <w:szCs w:val="20"/>
              </w:rPr>
              <w:t>Технические (</w:t>
            </w:r>
            <w:r w:rsidRPr="007A3778">
              <w:rPr>
                <w:sz w:val="20"/>
                <w:szCs w:val="20"/>
              </w:rPr>
              <w:t>минерализованные</w:t>
            </w:r>
            <w:r w:rsidRPr="009E5B91">
              <w:rPr>
                <w:sz w:val="20"/>
                <w:szCs w:val="20"/>
              </w:rPr>
              <w:t>) ППД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9E5B9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9E5B91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9E5B9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9E5B9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9E5B91">
              <w:rPr>
                <w:color w:val="000000"/>
                <w:sz w:val="20"/>
                <w:szCs w:val="20"/>
              </w:rPr>
              <w:t>1,2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9269B8" w:rsidRPr="009E5B91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9E5B91">
              <w:rPr>
                <w:b/>
                <w:bCs/>
                <w:sz w:val="20"/>
                <w:szCs w:val="20"/>
              </w:rPr>
              <w:t>Итого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9E5B91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9E5B91">
              <w:rPr>
                <w:b/>
                <w:bCs/>
                <w:sz w:val="20"/>
                <w:szCs w:val="20"/>
              </w:rPr>
              <w:t>68,353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9E5B91">
              <w:rPr>
                <w:b/>
                <w:bCs/>
                <w:sz w:val="20"/>
                <w:szCs w:val="20"/>
              </w:rPr>
              <w:t>26,527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9E5B9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9E5B91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95,38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EE6D22">
              <w:rPr>
                <w:b/>
                <w:bCs/>
                <w:sz w:val="20"/>
                <w:szCs w:val="20"/>
              </w:rPr>
              <w:t>Сургутский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8173EC" w:rsidRDefault="009269B8" w:rsidP="009269B8">
            <w:pPr>
              <w:jc w:val="center"/>
              <w:rPr>
                <w:sz w:val="20"/>
                <w:szCs w:val="20"/>
                <w:highlight w:val="yellow"/>
              </w:rPr>
            </w:pPr>
            <w:r w:rsidRPr="009E5B91">
              <w:rPr>
                <w:sz w:val="20"/>
                <w:szCs w:val="20"/>
              </w:rPr>
              <w:t>Питьевые и технические (пресные) ХПВ, ПТВ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EE6D22">
              <w:rPr>
                <w:color w:val="000000"/>
                <w:sz w:val="20"/>
                <w:szCs w:val="20"/>
              </w:rPr>
              <w:t>104,908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sz w:val="20"/>
                <w:szCs w:val="20"/>
              </w:rPr>
            </w:pPr>
            <w:r w:rsidRPr="00EE6D2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44,204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14,325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sz w:val="20"/>
                <w:szCs w:val="20"/>
              </w:rPr>
            </w:pPr>
            <w:r w:rsidRPr="00EE6D22">
              <w:rPr>
                <w:sz w:val="20"/>
                <w:szCs w:val="20"/>
              </w:rPr>
              <w:t>48,242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70F74" w:rsidRDefault="009269B8" w:rsidP="009269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411,679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8173EC" w:rsidRDefault="009269B8" w:rsidP="009269B8">
            <w:pPr>
              <w:jc w:val="center"/>
              <w:rPr>
                <w:sz w:val="20"/>
                <w:szCs w:val="20"/>
                <w:highlight w:val="yellow"/>
              </w:rPr>
            </w:pPr>
            <w:r w:rsidRPr="00EE6D22">
              <w:rPr>
                <w:sz w:val="20"/>
                <w:szCs w:val="20"/>
              </w:rPr>
              <w:t xml:space="preserve">Технические (пресные) ППД 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EE6D2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EE6D22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EE6D22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70F74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9,8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sz w:val="20"/>
                <w:szCs w:val="20"/>
              </w:rPr>
            </w:pPr>
            <w:r w:rsidRPr="00EE6D22">
              <w:rPr>
                <w:sz w:val="20"/>
                <w:szCs w:val="20"/>
              </w:rPr>
              <w:t>Технические (</w:t>
            </w:r>
            <w:r w:rsidRPr="007A3778">
              <w:rPr>
                <w:sz w:val="20"/>
                <w:szCs w:val="20"/>
              </w:rPr>
              <w:t>минерализованные</w:t>
            </w:r>
            <w:r w:rsidRPr="00EE6D22">
              <w:rPr>
                <w:sz w:val="20"/>
                <w:szCs w:val="20"/>
              </w:rPr>
              <w:t>) ППД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EE6D22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EE6D22">
              <w:rPr>
                <w:color w:val="000000"/>
                <w:sz w:val="20"/>
                <w:szCs w:val="20"/>
              </w:rPr>
              <w:t>1294,948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EE6D22">
              <w:rPr>
                <w:color w:val="000000"/>
                <w:sz w:val="20"/>
                <w:szCs w:val="20"/>
              </w:rPr>
              <w:t>21,036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EE6D22">
              <w:rPr>
                <w:color w:val="000000"/>
                <w:sz w:val="20"/>
                <w:szCs w:val="20"/>
              </w:rPr>
              <w:t>20,3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F70F74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F70F74">
              <w:rPr>
                <w:color w:val="000000"/>
                <w:sz w:val="20"/>
                <w:szCs w:val="20"/>
              </w:rPr>
              <w:t>1371,284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EE6D22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E6D22">
              <w:rPr>
                <w:b/>
                <w:bCs/>
                <w:sz w:val="20"/>
                <w:szCs w:val="20"/>
              </w:rPr>
              <w:t>139,908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E6D22">
              <w:rPr>
                <w:b/>
                <w:bCs/>
                <w:sz w:val="20"/>
                <w:szCs w:val="20"/>
              </w:rPr>
              <w:t>1548,111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E6D22">
              <w:rPr>
                <w:b/>
                <w:bCs/>
                <w:sz w:val="20"/>
                <w:szCs w:val="20"/>
              </w:rPr>
              <w:t>36,061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E6D22">
              <w:rPr>
                <w:b/>
                <w:bCs/>
                <w:sz w:val="20"/>
                <w:szCs w:val="20"/>
              </w:rPr>
              <w:t>68,542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EE6D22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E6D22">
              <w:rPr>
                <w:b/>
                <w:bCs/>
                <w:sz w:val="20"/>
                <w:szCs w:val="20"/>
              </w:rPr>
              <w:t>1792,62</w:t>
            </w: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9E5B91">
              <w:rPr>
                <w:b/>
                <w:bCs/>
                <w:sz w:val="20"/>
                <w:szCs w:val="20"/>
              </w:rPr>
              <w:t>Ханты-</w:t>
            </w:r>
            <w:r w:rsidRPr="009E5B91">
              <w:rPr>
                <w:b/>
                <w:bCs/>
                <w:sz w:val="20"/>
                <w:szCs w:val="20"/>
              </w:rPr>
              <w:lastRenderedPageBreak/>
              <w:t>Мансийский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8173EC" w:rsidRDefault="009269B8" w:rsidP="009269B8">
            <w:pPr>
              <w:jc w:val="center"/>
              <w:rPr>
                <w:sz w:val="20"/>
                <w:szCs w:val="20"/>
                <w:highlight w:val="yellow"/>
              </w:rPr>
            </w:pPr>
            <w:r w:rsidRPr="009E5B91">
              <w:rPr>
                <w:sz w:val="20"/>
                <w:szCs w:val="20"/>
              </w:rPr>
              <w:lastRenderedPageBreak/>
              <w:t xml:space="preserve">Питьевые и технические </w:t>
            </w:r>
            <w:r w:rsidRPr="009E5B91">
              <w:rPr>
                <w:sz w:val="20"/>
                <w:szCs w:val="20"/>
              </w:rPr>
              <w:lastRenderedPageBreak/>
              <w:t>(пресные) ХПВ, ПТВ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7365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736515">
              <w:rPr>
                <w:color w:val="000000"/>
                <w:sz w:val="20"/>
                <w:szCs w:val="20"/>
              </w:rPr>
              <w:lastRenderedPageBreak/>
              <w:t>13,3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7365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42,392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7365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73651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7365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736515">
              <w:rPr>
                <w:color w:val="000000"/>
                <w:sz w:val="20"/>
                <w:szCs w:val="20"/>
              </w:rPr>
              <w:t>22</w:t>
            </w:r>
            <w:r>
              <w:rPr>
                <w:color w:val="000000"/>
                <w:sz w:val="20"/>
                <w:szCs w:val="20"/>
              </w:rPr>
              <w:t>,759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8173EC" w:rsidRDefault="009269B8" w:rsidP="009269B8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78,451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736515" w:rsidRDefault="009269B8" w:rsidP="009269B8">
            <w:pPr>
              <w:jc w:val="center"/>
              <w:rPr>
                <w:sz w:val="20"/>
                <w:szCs w:val="20"/>
              </w:rPr>
            </w:pPr>
            <w:r w:rsidRPr="00736515">
              <w:rPr>
                <w:sz w:val="20"/>
                <w:szCs w:val="20"/>
              </w:rPr>
              <w:t>Технические (пресные) ППД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7365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73651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7365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119,767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7365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736515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7365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 w:rsidRPr="0073651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736515" w:rsidRDefault="009269B8" w:rsidP="009269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120,067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269B8" w:rsidRPr="00736515" w:rsidRDefault="009269B8" w:rsidP="009269B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736515">
              <w:rPr>
                <w:sz w:val="20"/>
                <w:szCs w:val="20"/>
              </w:rPr>
              <w:t>Технические (</w:t>
            </w:r>
            <w:r w:rsidRPr="007A3778">
              <w:rPr>
                <w:sz w:val="20"/>
                <w:szCs w:val="20"/>
              </w:rPr>
              <w:t>минерализованные</w:t>
            </w:r>
            <w:r w:rsidRPr="00736515">
              <w:rPr>
                <w:sz w:val="20"/>
                <w:szCs w:val="20"/>
              </w:rPr>
              <w:t>) ППД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736515" w:rsidRDefault="009269B8" w:rsidP="009269B8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3651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736515" w:rsidRDefault="009269B8" w:rsidP="009269B8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36515">
              <w:rPr>
                <w:color w:val="000000"/>
                <w:sz w:val="20"/>
                <w:szCs w:val="20"/>
              </w:rPr>
              <w:t>173,</w:t>
            </w:r>
            <w:r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736515" w:rsidRDefault="009269B8" w:rsidP="009269B8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36515">
              <w:rPr>
                <w:color w:val="000000"/>
                <w:sz w:val="20"/>
                <w:szCs w:val="20"/>
              </w:rPr>
              <w:t>2,301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736515" w:rsidRDefault="009269B8" w:rsidP="009269B8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36515">
              <w:rPr>
                <w:color w:val="000000"/>
                <w:sz w:val="20"/>
                <w:szCs w:val="20"/>
              </w:rPr>
              <w:t>3,15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736515" w:rsidRDefault="009269B8" w:rsidP="009269B8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36515">
              <w:rPr>
                <w:color w:val="000000"/>
                <w:sz w:val="20"/>
                <w:szCs w:val="20"/>
              </w:rPr>
              <w:t>179,385</w:t>
            </w:r>
          </w:p>
        </w:tc>
      </w:tr>
      <w:tr w:rsidR="009269B8" w:rsidRPr="00FD2275" w:rsidTr="009269B8">
        <w:trPr>
          <w:trHeight w:val="397"/>
        </w:trPr>
        <w:tc>
          <w:tcPr>
            <w:tcW w:w="1985" w:type="dxa"/>
            <w:vMerge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9269B8" w:rsidRPr="0073651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736515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9269B8" w:rsidRPr="0073651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13,3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73651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336,093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9269B8" w:rsidRPr="0073651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2,601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9269B8" w:rsidRPr="00736515" w:rsidRDefault="009269B8" w:rsidP="009269B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25,909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9269B8" w:rsidRPr="008173EC" w:rsidRDefault="009269B8" w:rsidP="009269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736515">
              <w:rPr>
                <w:b/>
                <w:bCs/>
                <w:sz w:val="20"/>
                <w:szCs w:val="20"/>
              </w:rPr>
              <w:t>377,903</w:t>
            </w:r>
          </w:p>
        </w:tc>
      </w:tr>
    </w:tbl>
    <w:p w:rsidR="009269B8" w:rsidRDefault="009269B8" w:rsidP="009269B8">
      <w:pPr>
        <w:ind w:firstLine="709"/>
      </w:pPr>
    </w:p>
    <w:p w:rsidR="009269B8" w:rsidRDefault="009269B8" w:rsidP="009269B8">
      <w:pPr>
        <w:ind w:firstLine="709"/>
      </w:pPr>
    </w:p>
    <w:p w:rsidR="009269B8" w:rsidRDefault="009269B8" w:rsidP="009269B8">
      <w:pPr>
        <w:ind w:firstLine="709"/>
      </w:pPr>
      <w:r>
        <w:t xml:space="preserve">В период с 2016-2020 гг. </w:t>
      </w:r>
      <w:r w:rsidRPr="00075DCC">
        <w:t>по результатам проведенной работы по инвентаризации запасов нераспределенного фонда недр «Оценка состояния месторождений питьевых и технических подземных вод в нераспределенном фонде недр с целью приведения их запасов в соответствие с действующим законодательством на территории Ханты-Мансийского автономного округа. Государственный контракт № 10/14 от 04.08.2014г.»</w:t>
      </w:r>
      <w:r>
        <w:t xml:space="preserve"> в государственный баланс внесены значительные изменения. Согласно решению ТКЗ протокола № 538 от 10.08.2016г. </w:t>
      </w:r>
      <w:r w:rsidRPr="00DF16E2">
        <w:rPr>
          <w:b/>
        </w:rPr>
        <w:t>в 2016</w:t>
      </w:r>
      <w:r>
        <w:rPr>
          <w:b/>
        </w:rPr>
        <w:t xml:space="preserve"> </w:t>
      </w:r>
      <w:r w:rsidRPr="00DF16E2">
        <w:rPr>
          <w:b/>
        </w:rPr>
        <w:t>году</w:t>
      </w:r>
      <w:r>
        <w:t xml:space="preserve"> списаны запасы с Государственного баланса ПВ:</w:t>
      </w:r>
    </w:p>
    <w:p w:rsidR="009269B8" w:rsidRDefault="009269B8" w:rsidP="009269B8">
      <w:pPr>
        <w:pStyle w:val="af7"/>
        <w:widowControl/>
        <w:numPr>
          <w:ilvl w:val="0"/>
          <w:numId w:val="42"/>
        </w:numPr>
        <w:adjustRightInd/>
        <w:spacing w:line="276" w:lineRule="auto"/>
        <w:ind w:left="1134"/>
      </w:pPr>
      <w:r w:rsidRPr="009E5B91">
        <w:t>с полным исключением из государственного учета запасы в количестве 11</w:t>
      </w:r>
      <w:r>
        <w:t>7,597 тыс.м3/сут (по категориям</w:t>
      </w:r>
      <w:r w:rsidRPr="009E5B91">
        <w:t xml:space="preserve"> А-38,55, В-29,8</w:t>
      </w:r>
      <w:r>
        <w:t>, С1-2,8, С2- 46,447 тыс.м3/сут</w:t>
      </w:r>
      <w:r w:rsidRPr="009E5B91">
        <w:t>) как не востребованные по следующим месторождениям</w:t>
      </w:r>
      <w:r>
        <w:t xml:space="preserve"> подземных вод</w:t>
      </w:r>
      <w:r w:rsidRPr="009E5B91">
        <w:t>: Бахиловское МППВ, Белозерное МППВ, Новоаганское МППВ, Северо-Варье</w:t>
      </w:r>
      <w:r>
        <w:t>ганское МППВ, Покачевское МППВ;</w:t>
      </w:r>
    </w:p>
    <w:p w:rsidR="009269B8" w:rsidRPr="00F93EE5" w:rsidRDefault="009269B8" w:rsidP="009269B8">
      <w:pPr>
        <w:pStyle w:val="af7"/>
        <w:widowControl/>
        <w:numPr>
          <w:ilvl w:val="0"/>
          <w:numId w:val="42"/>
        </w:numPr>
        <w:adjustRightInd/>
        <w:spacing w:line="276" w:lineRule="auto"/>
        <w:ind w:left="1134"/>
      </w:pPr>
      <w:r w:rsidRPr="00F93EE5">
        <w:t>с частичным исключением из государственного учета запасы в количестве 114 тыс.м3/сут. (по категориям С1-21, С2-93 тыс.м3/сут) как не востребованные по следующим месторождениям: Ханты-Мансийское МППВ, Нефтеюганское МППВ.</w:t>
      </w:r>
    </w:p>
    <w:p w:rsidR="009269B8" w:rsidRPr="00F93EE5" w:rsidRDefault="009269B8" w:rsidP="009269B8"/>
    <w:p w:rsidR="009269B8" w:rsidRPr="00F93EE5" w:rsidRDefault="009269B8" w:rsidP="009269B8">
      <w:pPr>
        <w:ind w:firstLine="426"/>
      </w:pPr>
    </w:p>
    <w:p w:rsidR="009269B8" w:rsidRPr="00D17951" w:rsidRDefault="009269B8" w:rsidP="009269B8">
      <w:pPr>
        <w:ind w:left="720"/>
        <w:jc w:val="center"/>
        <w:rPr>
          <w:i/>
        </w:rPr>
      </w:pPr>
      <w:r w:rsidRPr="00D17951">
        <w:rPr>
          <w:i/>
        </w:rPr>
        <w:t xml:space="preserve"> Балансовые запасы подземных вод</w:t>
      </w:r>
    </w:p>
    <w:p w:rsidR="009269B8" w:rsidRDefault="009269B8" w:rsidP="009269B8">
      <w:pPr>
        <w:shd w:val="clear" w:color="auto" w:fill="FFFFFF"/>
        <w:ind w:firstLine="425"/>
        <w:rPr>
          <w:b/>
        </w:rPr>
      </w:pPr>
    </w:p>
    <w:p w:rsidR="009269B8" w:rsidRDefault="009269B8" w:rsidP="009269B8">
      <w:pPr>
        <w:ind w:firstLine="709"/>
      </w:pPr>
      <w:r w:rsidRPr="00074C03">
        <w:t>Общее количество балансовых запасов подземных вод по состоянию на 01.01.2</w:t>
      </w:r>
      <w:r>
        <w:t>021г.</w:t>
      </w:r>
      <w:r w:rsidRPr="00074C03">
        <w:t>, числящихся на государственном учете, составляет 3806,186 тыс.м</w:t>
      </w:r>
      <w:r w:rsidRPr="00074C03">
        <w:rPr>
          <w:vertAlign w:val="superscript"/>
        </w:rPr>
        <w:t>3</w:t>
      </w:r>
      <w:r w:rsidRPr="00074C03">
        <w:t>/сут, из них по категории А-230,313 тыс.м</w:t>
      </w:r>
      <w:r w:rsidRPr="00074C03">
        <w:rPr>
          <w:vertAlign w:val="superscript"/>
        </w:rPr>
        <w:t>3</w:t>
      </w:r>
      <w:r w:rsidRPr="00074C03">
        <w:t>/сут, В – 3096,754 тыс.м</w:t>
      </w:r>
      <w:r w:rsidRPr="00074C03">
        <w:rPr>
          <w:vertAlign w:val="superscript"/>
        </w:rPr>
        <w:t>3</w:t>
      </w:r>
      <w:r w:rsidRPr="00074C03">
        <w:t>/сут, С</w:t>
      </w:r>
      <w:r w:rsidRPr="00074C03">
        <w:rPr>
          <w:vertAlign w:val="subscript"/>
        </w:rPr>
        <w:t>1</w:t>
      </w:r>
      <w:r>
        <w:rPr>
          <w:vertAlign w:val="subscript"/>
        </w:rPr>
        <w:t xml:space="preserve"> </w:t>
      </w:r>
      <w:r>
        <w:t>–</w:t>
      </w:r>
      <w:r w:rsidRPr="00074C03">
        <w:t xml:space="preserve"> 230,686 тыс.м</w:t>
      </w:r>
      <w:r w:rsidRPr="00074C03">
        <w:rPr>
          <w:vertAlign w:val="superscript"/>
        </w:rPr>
        <w:t>3</w:t>
      </w:r>
      <w:r w:rsidRPr="00074C03">
        <w:t>/сут, С</w:t>
      </w:r>
      <w:r w:rsidRPr="00074C03">
        <w:rPr>
          <w:vertAlign w:val="subscript"/>
        </w:rPr>
        <w:t>2</w:t>
      </w:r>
      <w:r>
        <w:t xml:space="preserve"> – </w:t>
      </w:r>
      <w:r w:rsidRPr="00074C03">
        <w:t>248,433 тыс.м</w:t>
      </w:r>
      <w:r w:rsidRPr="00074C03">
        <w:rPr>
          <w:vertAlign w:val="superscript"/>
        </w:rPr>
        <w:t>3</w:t>
      </w:r>
      <w:r>
        <w:t>/сут.</w:t>
      </w:r>
    </w:p>
    <w:p w:rsidR="009269B8" w:rsidRPr="00074C03" w:rsidRDefault="009269B8" w:rsidP="009269B8">
      <w:pPr>
        <w:pStyle w:val="a5"/>
        <w:spacing w:after="0" w:line="276" w:lineRule="auto"/>
        <w:ind w:firstLine="708"/>
      </w:pPr>
      <w:r w:rsidRPr="008145B1">
        <w:t>Запасы прошедшие Государст</w:t>
      </w:r>
      <w:r>
        <w:t>венную экспертизу за 2016-2020г.</w:t>
      </w:r>
      <w:r w:rsidRPr="008145B1">
        <w:t xml:space="preserve"> с</w:t>
      </w:r>
      <w:r>
        <w:t xml:space="preserve">оставили – 2352,649 тыс.м3/сут </w:t>
      </w:r>
      <w:r w:rsidRPr="00075DCC">
        <w:t>(таблица 2)</w:t>
      </w:r>
      <w:r w:rsidRPr="008145B1">
        <w:t>, в т.</w:t>
      </w:r>
      <w:r>
        <w:t xml:space="preserve"> </w:t>
      </w:r>
      <w:r w:rsidRPr="008145B1">
        <w:t>ч. по категориям: А</w:t>
      </w:r>
      <w:r>
        <w:t xml:space="preserve"> – 17,6</w:t>
      </w:r>
      <w:r w:rsidRPr="008145B1">
        <w:t>; В</w:t>
      </w:r>
      <w:r>
        <w:t xml:space="preserve"> – </w:t>
      </w:r>
      <w:r w:rsidRPr="008145B1">
        <w:t>2207,576; С1</w:t>
      </w:r>
      <w:r>
        <w:t xml:space="preserve"> –</w:t>
      </w:r>
      <w:r w:rsidRPr="008145B1">
        <w:t xml:space="preserve"> 64,153; С2</w:t>
      </w:r>
      <w:r>
        <w:t xml:space="preserve"> – 63,32 тыс.м3/сут </w:t>
      </w:r>
      <w:r w:rsidRPr="008145B1">
        <w:t>п</w:t>
      </w:r>
      <w:r>
        <w:t>о 236 месторождениям (участкам)</w:t>
      </w:r>
      <w:r w:rsidRPr="008145B1">
        <w:t>.</w:t>
      </w:r>
      <w:r>
        <w:t xml:space="preserve"> Ниже представлены и</w:t>
      </w:r>
      <w:r w:rsidRPr="00074C03">
        <w:t xml:space="preserve">зменения </w:t>
      </w:r>
      <w:r>
        <w:t xml:space="preserve">балансовых </w:t>
      </w:r>
      <w:r w:rsidRPr="00074C03">
        <w:t>запасов подземных вод</w:t>
      </w:r>
      <w:r>
        <w:t xml:space="preserve"> за период с 2011-2020гг.</w:t>
      </w:r>
    </w:p>
    <w:p w:rsidR="009269B8" w:rsidRDefault="009269B8" w:rsidP="009269B8">
      <w:pPr>
        <w:shd w:val="clear" w:color="auto" w:fill="FFFFFF"/>
      </w:pPr>
    </w:p>
    <w:p w:rsidR="009269B8" w:rsidRDefault="009269B8" w:rsidP="009269B8">
      <w:pPr>
        <w:shd w:val="clear" w:color="auto" w:fill="FFFFFF"/>
        <w:spacing w:after="120"/>
        <w:ind w:firstLine="425"/>
        <w:jc w:val="center"/>
      </w:pPr>
      <w:r>
        <w:t>Изменения балансовых запасов подземных вод за период 2011-2020 гг.</w:t>
      </w:r>
    </w:p>
    <w:tbl>
      <w:tblPr>
        <w:tblW w:w="8682" w:type="dxa"/>
        <w:jc w:val="center"/>
        <w:tblLook w:val="04A0" w:firstRow="1" w:lastRow="0" w:firstColumn="1" w:lastColumn="0" w:noHBand="0" w:noVBand="1"/>
      </w:tblPr>
      <w:tblGrid>
        <w:gridCol w:w="2660"/>
        <w:gridCol w:w="1116"/>
        <w:gridCol w:w="1372"/>
        <w:gridCol w:w="1331"/>
        <w:gridCol w:w="1116"/>
        <w:gridCol w:w="1356"/>
      </w:tblGrid>
      <w:tr w:rsidR="009269B8" w:rsidRPr="00460982" w:rsidTr="009269B8">
        <w:trPr>
          <w:trHeight w:val="283"/>
          <w:jc w:val="center"/>
        </w:trPr>
        <w:tc>
          <w:tcPr>
            <w:tcW w:w="8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Питьевые и технические </w:t>
            </w:r>
            <w:r w:rsidRPr="00460982">
              <w:rPr>
                <w:color w:val="000000"/>
              </w:rPr>
              <w:t>подземные воды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 </w:t>
            </w:r>
          </w:p>
        </w:tc>
        <w:tc>
          <w:tcPr>
            <w:tcW w:w="60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Категории запасов, в тыс.м3/сут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В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С1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С2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Всего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Запасы по состоянию на 01.01.2011</w:t>
            </w:r>
            <w:r>
              <w:rPr>
                <w:b/>
                <w:color w:val="000000"/>
              </w:rPr>
              <w:t>г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740,05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7B724C">
              <w:rPr>
                <w:b/>
              </w:rPr>
              <w:t>1743,69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887,48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641,23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4012,45218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Запасы по состоянию на 01.01.2016</w:t>
            </w:r>
            <w:r>
              <w:rPr>
                <w:b/>
                <w:color w:val="000000"/>
              </w:rPr>
              <w:t>г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457,0162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2678,84934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347,66972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575,2847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4058,81992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Изменение запасов</w:t>
            </w:r>
            <w:r>
              <w:rPr>
                <w:color w:val="000000"/>
              </w:rPr>
              <w:t xml:space="preserve"> (за </w:t>
            </w:r>
            <w:r>
              <w:rPr>
                <w:color w:val="000000"/>
              </w:rPr>
              <w:lastRenderedPageBreak/>
              <w:t>период-2011-2015гг)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lastRenderedPageBreak/>
              <w:t>-283,034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Pr="00460982">
              <w:rPr>
                <w:color w:val="000000"/>
              </w:rPr>
              <w:t>935,15716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-539,81028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-65,9453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  <w:r w:rsidRPr="00460982">
              <w:rPr>
                <w:color w:val="000000"/>
              </w:rPr>
              <w:t>46,36774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Запасы по состоянию на 01.01.2021</w:t>
            </w:r>
            <w:r>
              <w:rPr>
                <w:b/>
                <w:color w:val="000000"/>
              </w:rPr>
              <w:t>г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230,313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3096,754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230,686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248,433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3806,186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Изменение запасов</w:t>
            </w:r>
            <w:r>
              <w:rPr>
                <w:color w:val="000000"/>
              </w:rPr>
              <w:t xml:space="preserve"> (за период-2016-2020гг)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-52,721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+417,905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-116,984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-326,852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-252,633</w:t>
            </w:r>
          </w:p>
        </w:tc>
      </w:tr>
    </w:tbl>
    <w:p w:rsidR="009269B8" w:rsidRPr="0015795E" w:rsidRDefault="009269B8" w:rsidP="009269B8">
      <w:pPr>
        <w:shd w:val="clear" w:color="auto" w:fill="FFFFFF"/>
        <w:ind w:firstLine="425"/>
      </w:pPr>
    </w:p>
    <w:p w:rsidR="009269B8" w:rsidRDefault="009269B8" w:rsidP="009269B8">
      <w:pPr>
        <w:shd w:val="clear" w:color="auto" w:fill="FFFFFF"/>
        <w:ind w:firstLine="708"/>
      </w:pPr>
      <w:r>
        <w:rPr>
          <w:b/>
        </w:rPr>
        <w:t>Балансовые запасы подземных вод по ХМАО за период</w:t>
      </w:r>
      <w:r w:rsidRPr="0015795E">
        <w:rPr>
          <w:b/>
        </w:rPr>
        <w:t xml:space="preserve"> с 01.01.201</w:t>
      </w:r>
      <w:r>
        <w:rPr>
          <w:b/>
        </w:rPr>
        <w:t>6 г</w:t>
      </w:r>
      <w:r w:rsidRPr="0015795E">
        <w:rPr>
          <w:b/>
        </w:rPr>
        <w:t>. по 01.01.20</w:t>
      </w:r>
      <w:r>
        <w:rPr>
          <w:b/>
        </w:rPr>
        <w:t xml:space="preserve">21 </w:t>
      </w:r>
      <w:r w:rsidRPr="0015795E">
        <w:rPr>
          <w:b/>
        </w:rPr>
        <w:t xml:space="preserve">г. </w:t>
      </w:r>
      <w:r>
        <w:rPr>
          <w:b/>
        </w:rPr>
        <w:t xml:space="preserve">уменьшились на 252,633 </w:t>
      </w:r>
      <w:r w:rsidRPr="0015795E">
        <w:rPr>
          <w:b/>
        </w:rPr>
        <w:t>тыс.м</w:t>
      </w:r>
      <w:r w:rsidRPr="0015795E">
        <w:rPr>
          <w:b/>
          <w:vertAlign w:val="superscript"/>
        </w:rPr>
        <w:t>3</w:t>
      </w:r>
      <w:r w:rsidRPr="0015795E">
        <w:rPr>
          <w:b/>
        </w:rPr>
        <w:t>/сут</w:t>
      </w:r>
      <w:r>
        <w:rPr>
          <w:b/>
        </w:rPr>
        <w:t xml:space="preserve">, по причинам: </w:t>
      </w:r>
      <w:r w:rsidRPr="002204FB">
        <w:t>проведе</w:t>
      </w:r>
      <w:r>
        <w:t>ние</w:t>
      </w:r>
      <w:r w:rsidRPr="002204FB">
        <w:t xml:space="preserve"> инвентаризаци</w:t>
      </w:r>
      <w:r>
        <w:t>и</w:t>
      </w:r>
      <w:r w:rsidRPr="002204FB">
        <w:t xml:space="preserve"> запасов нераспределенного фонда </w:t>
      </w:r>
      <w:r>
        <w:t xml:space="preserve">– списание </w:t>
      </w:r>
      <w:r w:rsidRPr="002204FB">
        <w:t>как</w:t>
      </w:r>
      <w:r>
        <w:t xml:space="preserve"> невостребованных (протокол ТКЗ № 538 от 10.08.2016г),</w:t>
      </w:r>
      <w:r w:rsidRPr="002204FB">
        <w:t xml:space="preserve"> </w:t>
      </w:r>
      <w:r>
        <w:t>списание</w:t>
      </w:r>
      <w:r w:rsidRPr="002204FB">
        <w:t xml:space="preserve"> запас</w:t>
      </w:r>
      <w:r>
        <w:t>ов</w:t>
      </w:r>
      <w:r w:rsidRPr="002204FB">
        <w:t xml:space="preserve"> технических подземных вод </w:t>
      </w:r>
      <w:r>
        <w:t xml:space="preserve">по решению ГКЗ, ТКЗ по </w:t>
      </w:r>
      <w:r w:rsidRPr="002204FB">
        <w:t>гидрогеологическому обоснованию размещения попутных вод и промстоков в апт-альб-сеноманский горизонт</w:t>
      </w:r>
      <w:r>
        <w:t xml:space="preserve"> (ст. 19.1 Закона о Недрах)</w:t>
      </w:r>
      <w:r w:rsidRPr="002204FB">
        <w:t xml:space="preserve">, </w:t>
      </w:r>
      <w:r>
        <w:t>переоценка запасов ПВ</w:t>
      </w:r>
      <w:r w:rsidRPr="002204FB">
        <w:t xml:space="preserve"> и приведение и</w:t>
      </w:r>
      <w:r>
        <w:t xml:space="preserve">х к более фактической реальной </w:t>
      </w:r>
      <w:r w:rsidRPr="002204FB">
        <w:t>цифре заявленной потреб</w:t>
      </w:r>
      <w:r>
        <w:t>ности в процессе переоформления</w:t>
      </w:r>
      <w:r w:rsidRPr="002204FB">
        <w:t>, замены лицензии.</w:t>
      </w:r>
    </w:p>
    <w:p w:rsidR="009269B8" w:rsidRDefault="009269B8" w:rsidP="009269B8">
      <w:pPr>
        <w:shd w:val="clear" w:color="auto" w:fill="FFFFFF"/>
        <w:ind w:firstLine="708"/>
      </w:pPr>
      <w:r>
        <w:rPr>
          <w:b/>
        </w:rPr>
        <w:t xml:space="preserve">Запасы </w:t>
      </w:r>
      <w:r w:rsidRPr="00197B31">
        <w:rPr>
          <w:b/>
        </w:rPr>
        <w:t>технических (</w:t>
      </w:r>
      <w:r>
        <w:rPr>
          <w:b/>
        </w:rPr>
        <w:t>минерализованных</w:t>
      </w:r>
      <w:r w:rsidRPr="004C607F">
        <w:rPr>
          <w:b/>
        </w:rPr>
        <w:t>) ПВ</w:t>
      </w:r>
      <w:r>
        <w:t xml:space="preserve"> глубоких водоносных горизонтов (сеноман, неоком) </w:t>
      </w:r>
      <w:r w:rsidRPr="004C607F">
        <w:rPr>
          <w:b/>
        </w:rPr>
        <w:t>для нужд системы ППД</w:t>
      </w:r>
      <w:r>
        <w:t xml:space="preserve"> утверждены </w:t>
      </w:r>
      <w:r w:rsidRPr="005B26B1">
        <w:t xml:space="preserve">на </w:t>
      </w:r>
      <w:r>
        <w:t>261</w:t>
      </w:r>
      <w:r w:rsidRPr="008C02C4">
        <w:rPr>
          <w:color w:val="FF0000"/>
        </w:rPr>
        <w:t xml:space="preserve"> </w:t>
      </w:r>
      <w:r w:rsidRPr="005B26B1">
        <w:t>месторождениях (участках)</w:t>
      </w:r>
      <w:r>
        <w:t xml:space="preserve"> в количестве </w:t>
      </w:r>
      <w:r w:rsidRPr="00913DB4">
        <w:rPr>
          <w:b/>
        </w:rPr>
        <w:t>2522,2185 тыс.</w:t>
      </w:r>
      <w:r w:rsidRPr="004C607F">
        <w:rPr>
          <w:b/>
        </w:rPr>
        <w:t>м3/сут</w:t>
      </w:r>
      <w:r>
        <w:t xml:space="preserve"> и составляют (66,3%) от общего числа запасов ХМАО.</w:t>
      </w:r>
      <w:r w:rsidRPr="005B26B1">
        <w:t xml:space="preserve"> </w:t>
      </w:r>
    </w:p>
    <w:p w:rsidR="009269B8" w:rsidRDefault="009269B8" w:rsidP="009269B8">
      <w:pPr>
        <w:shd w:val="clear" w:color="auto" w:fill="FFFFFF"/>
        <w:ind w:firstLine="708"/>
      </w:pPr>
      <w:r w:rsidRPr="00197B31">
        <w:rPr>
          <w:b/>
        </w:rPr>
        <w:t>Балансовые запасы</w:t>
      </w:r>
      <w:r w:rsidRPr="004C607F">
        <w:rPr>
          <w:b/>
        </w:rPr>
        <w:t xml:space="preserve"> питьевых и технических</w:t>
      </w:r>
      <w:r>
        <w:rPr>
          <w:b/>
        </w:rPr>
        <w:t xml:space="preserve"> (пресных) </w:t>
      </w:r>
      <w:r w:rsidRPr="004C607F">
        <w:rPr>
          <w:b/>
        </w:rPr>
        <w:t>ПВ</w:t>
      </w:r>
      <w:r>
        <w:t xml:space="preserve"> – </w:t>
      </w:r>
      <w:r w:rsidRPr="003C2892">
        <w:t xml:space="preserve">на </w:t>
      </w:r>
      <w:r>
        <w:t>1009</w:t>
      </w:r>
      <w:r w:rsidRPr="003C2892">
        <w:t xml:space="preserve"> месторождениях (уч</w:t>
      </w:r>
      <w:r>
        <w:t>астках) для ХПВ, ПТВ и</w:t>
      </w:r>
      <w:r w:rsidRPr="003C2892">
        <w:t xml:space="preserve"> ППД (пресные воды) </w:t>
      </w:r>
      <w:r>
        <w:t xml:space="preserve">утверждены </w:t>
      </w:r>
      <w:r w:rsidRPr="003C2892">
        <w:t>в количестве</w:t>
      </w:r>
      <w:r w:rsidRPr="003C2892">
        <w:rPr>
          <w:b/>
        </w:rPr>
        <w:t xml:space="preserve"> </w:t>
      </w:r>
      <w:r>
        <w:rPr>
          <w:b/>
        </w:rPr>
        <w:t xml:space="preserve">– </w:t>
      </w:r>
      <w:r w:rsidRPr="00913DB4">
        <w:rPr>
          <w:b/>
        </w:rPr>
        <w:t>1283,967</w:t>
      </w:r>
      <w:r w:rsidRPr="00913DB4">
        <w:t xml:space="preserve"> </w:t>
      </w:r>
      <w:r w:rsidRPr="00E47933">
        <w:t>тыс.м3/сут</w:t>
      </w:r>
      <w:r>
        <w:t xml:space="preserve">, </w:t>
      </w:r>
      <w:r w:rsidRPr="00E47933">
        <w:t>что</w:t>
      </w:r>
      <w:r w:rsidRPr="00913DB4">
        <w:rPr>
          <w:b/>
        </w:rPr>
        <w:t xml:space="preserve"> </w:t>
      </w:r>
      <w:r w:rsidRPr="00913DB4">
        <w:t>составля</w:t>
      </w:r>
      <w:r>
        <w:t>е</w:t>
      </w:r>
      <w:r w:rsidRPr="00913DB4">
        <w:t>т (33,7 %</w:t>
      </w:r>
      <w:r>
        <w:t xml:space="preserve">) от общего числа запасов ХМАО – </w:t>
      </w:r>
      <w:r w:rsidRPr="00913DB4">
        <w:t>3806,186</w:t>
      </w:r>
      <w:r>
        <w:t xml:space="preserve"> </w:t>
      </w:r>
      <w:r w:rsidRPr="00913DB4">
        <w:t>тыс.м3/сут (в т.</w:t>
      </w:r>
      <w:r>
        <w:t xml:space="preserve"> </w:t>
      </w:r>
      <w:r w:rsidRPr="00913DB4">
        <w:t>ч. для ППД (пресная)</w:t>
      </w:r>
      <w:r>
        <w:t xml:space="preserve"> –</w:t>
      </w:r>
      <w:r w:rsidRPr="00913DB4">
        <w:t xml:space="preserve"> 262,304 </w:t>
      </w:r>
      <w:r w:rsidRPr="00E47933">
        <w:t xml:space="preserve">тыс.м3/сут </w:t>
      </w:r>
      <w:r w:rsidRPr="00913DB4">
        <w:t>на 43 месторождениях</w:t>
      </w:r>
      <w:r>
        <w:t>, участках</w:t>
      </w:r>
      <w:r w:rsidRPr="00913DB4">
        <w:rPr>
          <w:sz w:val="20"/>
          <w:szCs w:val="20"/>
        </w:rPr>
        <w:t>)</w:t>
      </w:r>
      <w:r w:rsidRPr="006478D4">
        <w:t xml:space="preserve">. </w:t>
      </w:r>
    </w:p>
    <w:p w:rsidR="009269B8" w:rsidRDefault="009269B8" w:rsidP="009269B8">
      <w:pPr>
        <w:shd w:val="clear" w:color="auto" w:fill="FFFFFF"/>
        <w:ind w:firstLine="426"/>
      </w:pPr>
    </w:p>
    <w:p w:rsidR="009269B8" w:rsidRPr="007A3843" w:rsidRDefault="009269B8" w:rsidP="009269B8">
      <w:pPr>
        <w:shd w:val="clear" w:color="auto" w:fill="FFFFFF"/>
        <w:spacing w:after="120"/>
        <w:jc w:val="center"/>
      </w:pPr>
      <w:r>
        <w:t>Балансовые запасы питьевых и технических подземных вод по состоянию на 01.01.2021г.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134"/>
        <w:gridCol w:w="1134"/>
        <w:gridCol w:w="1134"/>
        <w:gridCol w:w="1053"/>
      </w:tblGrid>
      <w:tr w:rsidR="009269B8" w:rsidRPr="008145B1" w:rsidTr="009269B8">
        <w:trPr>
          <w:jc w:val="center"/>
        </w:trPr>
        <w:tc>
          <w:tcPr>
            <w:tcW w:w="2835" w:type="dxa"/>
            <w:vMerge w:val="restart"/>
            <w:shd w:val="clear" w:color="auto" w:fill="auto"/>
          </w:tcPr>
          <w:p w:rsidR="009269B8" w:rsidRPr="008145B1" w:rsidRDefault="009269B8" w:rsidP="009269B8">
            <w:pPr>
              <w:spacing w:line="240" w:lineRule="auto"/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9269B8" w:rsidRPr="008145B1" w:rsidRDefault="009269B8" w:rsidP="009269B8">
            <w:pPr>
              <w:spacing w:line="240" w:lineRule="auto"/>
              <w:jc w:val="center"/>
            </w:pPr>
            <w:r w:rsidRPr="008145B1">
              <w:t>Всего, тыс.м</w:t>
            </w:r>
            <w:r w:rsidRPr="008145B1">
              <w:rPr>
                <w:vertAlign w:val="superscript"/>
              </w:rPr>
              <w:t>3</w:t>
            </w:r>
            <w:r w:rsidRPr="008145B1">
              <w:t>/сут</w:t>
            </w:r>
          </w:p>
        </w:tc>
        <w:tc>
          <w:tcPr>
            <w:tcW w:w="4455" w:type="dxa"/>
            <w:gridSpan w:val="4"/>
            <w:shd w:val="clear" w:color="auto" w:fill="auto"/>
          </w:tcPr>
          <w:p w:rsidR="009269B8" w:rsidRPr="008145B1" w:rsidRDefault="009269B8" w:rsidP="009269B8">
            <w:pPr>
              <w:spacing w:line="240" w:lineRule="auto"/>
              <w:jc w:val="center"/>
            </w:pPr>
            <w:r w:rsidRPr="008145B1">
              <w:t>В том числе по категориям, тыс.м</w:t>
            </w:r>
            <w:r w:rsidRPr="008145B1">
              <w:rPr>
                <w:vertAlign w:val="superscript"/>
              </w:rPr>
              <w:t>3</w:t>
            </w:r>
            <w:r w:rsidRPr="008145B1">
              <w:t>/сут</w:t>
            </w:r>
          </w:p>
        </w:tc>
      </w:tr>
      <w:tr w:rsidR="009269B8" w:rsidRPr="008145B1" w:rsidTr="009269B8">
        <w:trPr>
          <w:jc w:val="center"/>
        </w:trPr>
        <w:tc>
          <w:tcPr>
            <w:tcW w:w="2835" w:type="dxa"/>
            <w:vMerge/>
            <w:shd w:val="clear" w:color="auto" w:fill="auto"/>
          </w:tcPr>
          <w:p w:rsidR="009269B8" w:rsidRPr="008145B1" w:rsidRDefault="009269B8" w:rsidP="009269B8">
            <w:pPr>
              <w:spacing w:line="240" w:lineRule="auto"/>
            </w:pPr>
          </w:p>
        </w:tc>
        <w:tc>
          <w:tcPr>
            <w:tcW w:w="2127" w:type="dxa"/>
            <w:vMerge/>
            <w:shd w:val="clear" w:color="auto" w:fill="auto"/>
          </w:tcPr>
          <w:p w:rsidR="009269B8" w:rsidRPr="008145B1" w:rsidRDefault="009269B8" w:rsidP="009269B8">
            <w:pPr>
              <w:spacing w:line="240" w:lineRule="auto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9269B8" w:rsidRPr="008145B1" w:rsidRDefault="009269B8" w:rsidP="009269B8">
            <w:pPr>
              <w:spacing w:line="240" w:lineRule="auto"/>
              <w:jc w:val="center"/>
            </w:pPr>
            <w:r w:rsidRPr="008145B1">
              <w:t>А</w:t>
            </w:r>
          </w:p>
        </w:tc>
        <w:tc>
          <w:tcPr>
            <w:tcW w:w="1134" w:type="dxa"/>
            <w:shd w:val="clear" w:color="auto" w:fill="auto"/>
          </w:tcPr>
          <w:p w:rsidR="009269B8" w:rsidRPr="008145B1" w:rsidRDefault="009269B8" w:rsidP="009269B8">
            <w:pPr>
              <w:spacing w:line="240" w:lineRule="auto"/>
              <w:jc w:val="center"/>
            </w:pPr>
            <w:r w:rsidRPr="008145B1">
              <w:t>В</w:t>
            </w:r>
          </w:p>
        </w:tc>
        <w:tc>
          <w:tcPr>
            <w:tcW w:w="1134" w:type="dxa"/>
            <w:shd w:val="clear" w:color="auto" w:fill="auto"/>
          </w:tcPr>
          <w:p w:rsidR="009269B8" w:rsidRPr="008145B1" w:rsidRDefault="009269B8" w:rsidP="009269B8">
            <w:pPr>
              <w:spacing w:line="240" w:lineRule="auto"/>
              <w:jc w:val="center"/>
            </w:pPr>
            <w:r w:rsidRPr="008145B1">
              <w:t>С</w:t>
            </w:r>
            <w:r w:rsidRPr="008145B1">
              <w:rPr>
                <w:vertAlign w:val="subscript"/>
              </w:rPr>
              <w:t>1</w:t>
            </w:r>
          </w:p>
        </w:tc>
        <w:tc>
          <w:tcPr>
            <w:tcW w:w="1053" w:type="dxa"/>
            <w:shd w:val="clear" w:color="auto" w:fill="auto"/>
          </w:tcPr>
          <w:p w:rsidR="009269B8" w:rsidRPr="008145B1" w:rsidRDefault="009269B8" w:rsidP="009269B8">
            <w:pPr>
              <w:spacing w:line="240" w:lineRule="auto"/>
              <w:jc w:val="center"/>
            </w:pPr>
            <w:r w:rsidRPr="008145B1">
              <w:t>С</w:t>
            </w:r>
            <w:r w:rsidRPr="008145B1">
              <w:rPr>
                <w:vertAlign w:val="subscript"/>
              </w:rPr>
              <w:t>2</w:t>
            </w:r>
          </w:p>
        </w:tc>
      </w:tr>
      <w:tr w:rsidR="009269B8" w:rsidRPr="008145B1" w:rsidTr="009269B8">
        <w:trPr>
          <w:jc w:val="center"/>
        </w:trPr>
        <w:tc>
          <w:tcPr>
            <w:tcW w:w="2835" w:type="dxa"/>
            <w:shd w:val="clear" w:color="auto" w:fill="auto"/>
          </w:tcPr>
          <w:p w:rsidR="009269B8" w:rsidRPr="008145B1" w:rsidRDefault="009269B8" w:rsidP="009269B8">
            <w:pPr>
              <w:spacing w:line="240" w:lineRule="auto"/>
            </w:pPr>
            <w:r w:rsidRPr="008145B1">
              <w:rPr>
                <w:b/>
              </w:rPr>
              <w:t xml:space="preserve">Пресные </w:t>
            </w:r>
            <w:r w:rsidRPr="008145B1">
              <w:t>подземные воды (для нужд ХПВ, ПТВ, ППД-пресные)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269B8" w:rsidRPr="008145B1" w:rsidRDefault="009269B8" w:rsidP="009269B8">
            <w:pPr>
              <w:spacing w:line="240" w:lineRule="auto"/>
              <w:jc w:val="center"/>
            </w:pPr>
            <w:r w:rsidRPr="008145B1">
              <w:t xml:space="preserve">1283,967 </w:t>
            </w:r>
          </w:p>
          <w:p w:rsidR="009269B8" w:rsidRPr="008145B1" w:rsidRDefault="009269B8" w:rsidP="009269B8">
            <w:pPr>
              <w:spacing w:line="240" w:lineRule="auto"/>
              <w:jc w:val="center"/>
              <w:rPr>
                <w:highlight w:val="yellow"/>
              </w:rPr>
            </w:pPr>
            <w:r w:rsidRPr="008145B1">
              <w:t>(в т.ч. для ППД</w:t>
            </w:r>
            <w:r>
              <w:t xml:space="preserve"> –</w:t>
            </w:r>
            <w:r w:rsidRPr="008145B1">
              <w:t xml:space="preserve"> 262,304)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9B8" w:rsidRPr="008145B1" w:rsidRDefault="009269B8" w:rsidP="009269B8">
            <w:pPr>
              <w:spacing w:line="240" w:lineRule="auto"/>
              <w:jc w:val="center"/>
            </w:pPr>
            <w:r w:rsidRPr="008145B1">
              <w:t>195,313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9B8" w:rsidRPr="008145B1" w:rsidRDefault="009269B8" w:rsidP="009269B8">
            <w:pPr>
              <w:spacing w:line="240" w:lineRule="auto"/>
              <w:jc w:val="center"/>
            </w:pPr>
            <w:r w:rsidRPr="008145B1">
              <w:t>837,778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9B8" w:rsidRPr="008145B1" w:rsidRDefault="009269B8" w:rsidP="009269B8">
            <w:pPr>
              <w:spacing w:line="240" w:lineRule="auto"/>
              <w:jc w:val="center"/>
            </w:pPr>
            <w:r w:rsidRPr="008145B1">
              <w:t>123,553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9269B8" w:rsidRPr="008145B1" w:rsidRDefault="009269B8" w:rsidP="009269B8">
            <w:pPr>
              <w:spacing w:line="240" w:lineRule="auto"/>
              <w:jc w:val="center"/>
            </w:pPr>
            <w:r w:rsidRPr="008145B1">
              <w:t>127,323</w:t>
            </w:r>
          </w:p>
        </w:tc>
      </w:tr>
      <w:tr w:rsidR="009269B8" w:rsidRPr="008145B1" w:rsidTr="009269B8">
        <w:trPr>
          <w:jc w:val="center"/>
        </w:trPr>
        <w:tc>
          <w:tcPr>
            <w:tcW w:w="2835" w:type="dxa"/>
            <w:shd w:val="clear" w:color="auto" w:fill="auto"/>
          </w:tcPr>
          <w:p w:rsidR="009269B8" w:rsidRPr="008145B1" w:rsidRDefault="009269B8" w:rsidP="009269B8">
            <w:pPr>
              <w:spacing w:line="240" w:lineRule="auto"/>
            </w:pPr>
            <w:r w:rsidRPr="008145B1">
              <w:rPr>
                <w:b/>
              </w:rPr>
              <w:t>Минерализованные</w:t>
            </w:r>
            <w:r w:rsidRPr="008145B1">
              <w:t xml:space="preserve"> (подземные воды глубоких водоносных горизонтов (для нужд системы ППД)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269B8" w:rsidRPr="008145B1" w:rsidRDefault="009269B8" w:rsidP="009269B8">
            <w:pPr>
              <w:spacing w:line="240" w:lineRule="auto"/>
              <w:jc w:val="center"/>
            </w:pPr>
            <w:r w:rsidRPr="008145B1">
              <w:t>2522,2185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9B8" w:rsidRPr="008145B1" w:rsidRDefault="009269B8" w:rsidP="009269B8">
            <w:pPr>
              <w:spacing w:line="240" w:lineRule="auto"/>
              <w:jc w:val="center"/>
            </w:pPr>
            <w:r w:rsidRPr="008145B1">
              <w:t>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9B8" w:rsidRPr="008145B1" w:rsidRDefault="009269B8" w:rsidP="009269B8">
            <w:pPr>
              <w:spacing w:line="240" w:lineRule="auto"/>
              <w:jc w:val="center"/>
              <w:rPr>
                <w:color w:val="FF0000"/>
              </w:rPr>
            </w:pPr>
            <w:r w:rsidRPr="008145B1">
              <w:t>2258,976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9B8" w:rsidRPr="008145B1" w:rsidRDefault="009269B8" w:rsidP="009269B8">
            <w:pPr>
              <w:spacing w:line="240" w:lineRule="auto"/>
              <w:jc w:val="center"/>
            </w:pPr>
            <w:r w:rsidRPr="008145B1">
              <w:t>107,133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9269B8" w:rsidRPr="008145B1" w:rsidRDefault="009269B8" w:rsidP="009269B8">
            <w:pPr>
              <w:spacing w:line="240" w:lineRule="auto"/>
              <w:jc w:val="center"/>
              <w:rPr>
                <w:color w:val="FF0000"/>
              </w:rPr>
            </w:pPr>
            <w:r w:rsidRPr="008145B1">
              <w:t>121,11</w:t>
            </w:r>
          </w:p>
        </w:tc>
      </w:tr>
      <w:tr w:rsidR="009269B8" w:rsidRPr="008145B1" w:rsidTr="009269B8">
        <w:trPr>
          <w:trHeight w:val="706"/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9269B8" w:rsidRPr="008145B1" w:rsidRDefault="009269B8" w:rsidP="009269B8">
            <w:pPr>
              <w:spacing w:line="240" w:lineRule="auto"/>
              <w:rPr>
                <w:b/>
              </w:rPr>
            </w:pPr>
            <w:r w:rsidRPr="008145B1">
              <w:rPr>
                <w:b/>
              </w:rPr>
              <w:t>ИТОГО по состоянию на 01.01.2021г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269B8" w:rsidRPr="008145B1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8145B1">
              <w:rPr>
                <w:b/>
              </w:rPr>
              <w:t>3806,186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9B8" w:rsidRPr="008145B1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8145B1">
              <w:rPr>
                <w:b/>
              </w:rPr>
              <w:t>230,313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9B8" w:rsidRPr="008145B1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8145B1">
              <w:rPr>
                <w:b/>
              </w:rPr>
              <w:t>3096,754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69B8" w:rsidRPr="008145B1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8145B1">
              <w:rPr>
                <w:b/>
              </w:rPr>
              <w:t>230,686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9269B8" w:rsidRPr="008145B1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8145B1">
              <w:rPr>
                <w:b/>
              </w:rPr>
              <w:t>248,433</w:t>
            </w:r>
          </w:p>
        </w:tc>
      </w:tr>
    </w:tbl>
    <w:p w:rsidR="009269B8" w:rsidRDefault="009269B8" w:rsidP="009269B8">
      <w:pPr>
        <w:ind w:firstLine="567"/>
      </w:pPr>
    </w:p>
    <w:p w:rsidR="009269B8" w:rsidRDefault="009269B8" w:rsidP="009269B8">
      <w:pPr>
        <w:ind w:firstLine="708"/>
      </w:pPr>
      <w:r w:rsidRPr="00074C03">
        <w:t>Распределение запасов по типам вод и категориям по состоянию на 01.01.2020</w:t>
      </w:r>
      <w:r>
        <w:t xml:space="preserve"> </w:t>
      </w:r>
      <w:r w:rsidRPr="00074C03">
        <w:t>г представлено на рис.</w:t>
      </w:r>
      <w:r>
        <w:t xml:space="preserve"> </w:t>
      </w:r>
      <w:r w:rsidR="004A3738">
        <w:t>3,4</w:t>
      </w:r>
      <w:r w:rsidRPr="00074C03">
        <w:t>.</w:t>
      </w:r>
    </w:p>
    <w:p w:rsidR="009269B8" w:rsidRPr="00074C03" w:rsidRDefault="009269B8" w:rsidP="009269B8">
      <w:pPr>
        <w:ind w:firstLine="567"/>
      </w:pPr>
    </w:p>
    <w:p w:rsidR="009269B8" w:rsidRDefault="009269B8" w:rsidP="009269B8">
      <w:pPr>
        <w:ind w:hanging="142"/>
        <w:jc w:val="center"/>
        <w:rPr>
          <w:noProof/>
        </w:rPr>
      </w:pPr>
      <w:r w:rsidRPr="00C574B6">
        <w:rPr>
          <w:noProof/>
        </w:rPr>
        <w:lastRenderedPageBreak/>
        <w:drawing>
          <wp:inline distT="0" distB="0" distL="0" distR="0" wp14:anchorId="16AD0663" wp14:editId="06DAB63F">
            <wp:extent cx="5105400" cy="2790825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269B8" w:rsidRPr="007A3843" w:rsidRDefault="009269B8" w:rsidP="009269B8">
      <w:pPr>
        <w:spacing w:before="60"/>
        <w:jc w:val="center"/>
        <w:rPr>
          <w:noProof/>
        </w:rPr>
      </w:pPr>
      <w:r w:rsidRPr="007A3843">
        <w:rPr>
          <w:noProof/>
        </w:rPr>
        <w:t xml:space="preserve">Рис. </w:t>
      </w:r>
      <w:r w:rsidR="004A3738">
        <w:rPr>
          <w:noProof/>
        </w:rPr>
        <w:t>3</w:t>
      </w:r>
    </w:p>
    <w:p w:rsidR="009269B8" w:rsidRDefault="009269B8" w:rsidP="009269B8">
      <w:pPr>
        <w:ind w:hanging="142"/>
        <w:jc w:val="center"/>
        <w:rPr>
          <w:noProof/>
        </w:rPr>
      </w:pPr>
      <w:r w:rsidRPr="00C574B6">
        <w:rPr>
          <w:noProof/>
        </w:rPr>
        <w:drawing>
          <wp:inline distT="0" distB="0" distL="0" distR="0" wp14:anchorId="0F8E3DCC" wp14:editId="5EE56358">
            <wp:extent cx="5505450" cy="3962400"/>
            <wp:effectExtent l="0" t="0" r="0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269B8" w:rsidRPr="007A3843" w:rsidRDefault="009269B8" w:rsidP="009269B8">
      <w:pPr>
        <w:spacing w:before="60"/>
        <w:jc w:val="center"/>
        <w:rPr>
          <w:noProof/>
          <w:szCs w:val="26"/>
        </w:rPr>
      </w:pPr>
      <w:r w:rsidRPr="007A3843">
        <w:rPr>
          <w:noProof/>
          <w:szCs w:val="26"/>
        </w:rPr>
        <w:t>Рис.</w:t>
      </w:r>
      <w:r w:rsidR="004A3738">
        <w:rPr>
          <w:noProof/>
          <w:szCs w:val="26"/>
        </w:rPr>
        <w:t>4</w:t>
      </w:r>
    </w:p>
    <w:p w:rsidR="009269B8" w:rsidRPr="007A3843" w:rsidRDefault="009269B8" w:rsidP="009269B8">
      <w:pPr>
        <w:ind w:firstLine="567"/>
      </w:pPr>
    </w:p>
    <w:p w:rsidR="009269B8" w:rsidRPr="00E91DF1" w:rsidRDefault="009269B8" w:rsidP="009269B8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На рис. </w:t>
      </w:r>
      <w:r w:rsidR="004A3738">
        <w:rPr>
          <w:sz w:val="26"/>
          <w:szCs w:val="26"/>
        </w:rPr>
        <w:t>5</w:t>
      </w:r>
      <w:r>
        <w:rPr>
          <w:sz w:val="26"/>
          <w:szCs w:val="26"/>
        </w:rPr>
        <w:t xml:space="preserve"> </w:t>
      </w:r>
      <w:r w:rsidRPr="00E91DF1">
        <w:rPr>
          <w:sz w:val="26"/>
          <w:szCs w:val="26"/>
        </w:rPr>
        <w:t xml:space="preserve">представлена </w:t>
      </w:r>
      <w:r>
        <w:rPr>
          <w:sz w:val="26"/>
          <w:szCs w:val="26"/>
        </w:rPr>
        <w:t>д</w:t>
      </w:r>
      <w:r w:rsidRPr="00E91DF1">
        <w:rPr>
          <w:sz w:val="26"/>
          <w:szCs w:val="26"/>
        </w:rPr>
        <w:t xml:space="preserve">инамика запасов подземных вод за последние </w:t>
      </w:r>
      <w:r>
        <w:rPr>
          <w:sz w:val="26"/>
          <w:szCs w:val="26"/>
        </w:rPr>
        <w:t>5</w:t>
      </w:r>
      <w:r w:rsidRPr="00E91DF1">
        <w:rPr>
          <w:sz w:val="26"/>
          <w:szCs w:val="26"/>
        </w:rPr>
        <w:t xml:space="preserve"> </w:t>
      </w:r>
      <w:r>
        <w:rPr>
          <w:sz w:val="26"/>
          <w:szCs w:val="26"/>
        </w:rPr>
        <w:t>лет по категориям.</w:t>
      </w:r>
    </w:p>
    <w:p w:rsidR="009269B8" w:rsidRPr="007A3843" w:rsidRDefault="009269B8" w:rsidP="009269B8">
      <w:pPr>
        <w:ind w:firstLine="567"/>
        <w:rPr>
          <w:szCs w:val="28"/>
        </w:rPr>
      </w:pPr>
    </w:p>
    <w:p w:rsidR="009269B8" w:rsidRDefault="009269B8" w:rsidP="009269B8">
      <w:pPr>
        <w:pStyle w:val="a5"/>
        <w:spacing w:after="0" w:line="276" w:lineRule="auto"/>
        <w:ind w:left="-567" w:firstLine="426"/>
      </w:pPr>
      <w:r>
        <w:rPr>
          <w:noProof/>
        </w:rPr>
        <w:lastRenderedPageBreak/>
        <w:drawing>
          <wp:inline distT="0" distB="0" distL="0" distR="0" wp14:anchorId="21211591" wp14:editId="0D45130D">
            <wp:extent cx="5810250" cy="29908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269B8" w:rsidRDefault="009269B8" w:rsidP="009269B8">
      <w:pPr>
        <w:pStyle w:val="a5"/>
        <w:spacing w:before="60" w:after="0" w:line="276" w:lineRule="auto"/>
        <w:jc w:val="center"/>
      </w:pPr>
      <w:r>
        <w:t>Рис.</w:t>
      </w:r>
      <w:r w:rsidR="004A3738">
        <w:t>5</w:t>
      </w:r>
    </w:p>
    <w:p w:rsidR="009269B8" w:rsidRDefault="009269B8" w:rsidP="009269B8">
      <w:pPr>
        <w:ind w:firstLine="360"/>
      </w:pPr>
    </w:p>
    <w:p w:rsidR="009269B8" w:rsidRPr="00FD2275" w:rsidRDefault="009269B8" w:rsidP="009269B8">
      <w:pPr>
        <w:ind w:firstLine="708"/>
      </w:pPr>
      <w:r>
        <w:t>Из</w:t>
      </w:r>
      <w:r w:rsidRPr="0015795E">
        <w:t xml:space="preserve"> </w:t>
      </w:r>
      <w:r>
        <w:t xml:space="preserve">диаграммы </w:t>
      </w:r>
      <w:r w:rsidRPr="0015795E">
        <w:t xml:space="preserve">видно </w:t>
      </w:r>
      <w:r>
        <w:t>плавное</w:t>
      </w:r>
      <w:r w:rsidRPr="0015795E">
        <w:t xml:space="preserve"> увелич</w:t>
      </w:r>
      <w:r>
        <w:t xml:space="preserve">ение разведанных </w:t>
      </w:r>
      <w:r w:rsidRPr="0015795E">
        <w:t>запас</w:t>
      </w:r>
      <w:r>
        <w:t>ов</w:t>
      </w:r>
      <w:r w:rsidRPr="0015795E">
        <w:t xml:space="preserve"> по категории В</w:t>
      </w:r>
      <w:r>
        <w:t>.</w:t>
      </w:r>
      <w:r w:rsidRPr="0015795E">
        <w:t xml:space="preserve"> Это связано с повышением степени изученности недр </w:t>
      </w:r>
      <w:r>
        <w:t>и переводом запасов из категории оцененных С1, С2 в категорию В</w:t>
      </w:r>
      <w:r w:rsidRPr="008867EE">
        <w:t xml:space="preserve"> </w:t>
      </w:r>
      <w:r>
        <w:t>разведанные</w:t>
      </w:r>
      <w:r w:rsidRPr="0015795E">
        <w:t>.</w:t>
      </w:r>
    </w:p>
    <w:p w:rsidR="009269B8" w:rsidRPr="00B50CEE" w:rsidRDefault="009269B8" w:rsidP="009269B8">
      <w:pPr>
        <w:ind w:firstLine="709"/>
      </w:pPr>
      <w:r w:rsidRPr="00B50CEE">
        <w:t xml:space="preserve">В </w:t>
      </w:r>
      <w:r w:rsidRPr="00B50CEE">
        <w:rPr>
          <w:b/>
        </w:rPr>
        <w:t>2020г</w:t>
      </w:r>
      <w:r w:rsidRPr="00B50CEE">
        <w:t xml:space="preserve">. на территории Ханты-Мансийского автономного округа-Югры произведен подсчет и переоценка балансовых эксплуатационных запасов подземных вод по </w:t>
      </w:r>
      <w:r w:rsidRPr="00B50CEE">
        <w:rPr>
          <w:b/>
        </w:rPr>
        <w:t>83 объектам учета</w:t>
      </w:r>
      <w:r w:rsidRPr="00B50CEE">
        <w:t xml:space="preserve"> (включающих </w:t>
      </w:r>
      <w:r w:rsidRPr="00B50CEE">
        <w:rPr>
          <w:b/>
        </w:rPr>
        <w:t xml:space="preserve">108 </w:t>
      </w:r>
      <w:r w:rsidRPr="00B50CEE">
        <w:t xml:space="preserve">участков, месторождений), в том числе по 16 участкам недр местного значения в трех районах ХМАО-Югры. По </w:t>
      </w:r>
      <w:r w:rsidRPr="00AD7CB7">
        <w:rPr>
          <w:b/>
        </w:rPr>
        <w:t>впервые 26</w:t>
      </w:r>
      <w:r w:rsidRPr="00B50CEE">
        <w:t xml:space="preserve"> учтенным </w:t>
      </w:r>
      <w:r w:rsidRPr="00B50CEE">
        <w:rPr>
          <w:b/>
        </w:rPr>
        <w:t>месторождениям</w:t>
      </w:r>
      <w:r w:rsidRPr="00B50CEE">
        <w:t xml:space="preserve"> </w:t>
      </w:r>
      <w:r>
        <w:t xml:space="preserve">(участкам) </w:t>
      </w:r>
      <w:r w:rsidRPr="00B50CEE">
        <w:t xml:space="preserve">запасы ПВ за 2020г (таблица 6) составляют </w:t>
      </w:r>
      <w:r w:rsidRPr="00B50CEE">
        <w:rPr>
          <w:b/>
        </w:rPr>
        <w:t>78,76</w:t>
      </w:r>
      <w:r w:rsidRPr="00B50CEE">
        <w:t xml:space="preserve"> тыс.м</w:t>
      </w:r>
      <w:r w:rsidRPr="00B50CEE">
        <w:rPr>
          <w:vertAlign w:val="superscript"/>
        </w:rPr>
        <w:t>3</w:t>
      </w:r>
      <w:r w:rsidRPr="00B50CEE">
        <w:t xml:space="preserve">/сут (В+С1). К распределенному фонду отнесены </w:t>
      </w:r>
      <w:r w:rsidRPr="00B50CEE">
        <w:rPr>
          <w:b/>
        </w:rPr>
        <w:t>26</w:t>
      </w:r>
      <w:r w:rsidRPr="00B50CEE">
        <w:t xml:space="preserve"> месторождений (участков), в том числе 9 участков питьевых и технических (пресных) подземных вод (ХПВ, ПТВ, ТВ) и 17 месторождений (участков) технических вод (ППД). </w:t>
      </w:r>
      <w:r w:rsidRPr="00B50CEE">
        <w:rPr>
          <w:b/>
        </w:rPr>
        <w:t>Переоценка</w:t>
      </w:r>
      <w:r w:rsidRPr="00B50CEE">
        <w:t xml:space="preserve"> запасов подземных вод произведена по </w:t>
      </w:r>
      <w:r w:rsidRPr="00B50CEE">
        <w:rPr>
          <w:b/>
        </w:rPr>
        <w:t>82</w:t>
      </w:r>
      <w:r w:rsidRPr="00B50CEE">
        <w:t xml:space="preserve"> месторождениям (участкам), в том числе 22 участкам питьевых и технических (пресных) подземных вод (для нужд ХПВ, ПТВ и ТВ); 60 месторождениям (участкам) технических подземных вод (для ППД).</w:t>
      </w:r>
    </w:p>
    <w:p w:rsidR="009269B8" w:rsidRPr="00B50CEE" w:rsidRDefault="009269B8" w:rsidP="009269B8">
      <w:pPr>
        <w:ind w:firstLine="360"/>
      </w:pPr>
      <w:r w:rsidRPr="00B50CEE">
        <w:t xml:space="preserve">В течение </w:t>
      </w:r>
      <w:r w:rsidRPr="00B50CEE">
        <w:rPr>
          <w:b/>
        </w:rPr>
        <w:t>2020 года</w:t>
      </w:r>
      <w:r w:rsidRPr="00B50CEE">
        <w:t xml:space="preserve"> запасы подземных вод утверждены в общем количестве </w:t>
      </w:r>
      <w:r w:rsidRPr="00B50CEE">
        <w:rPr>
          <w:b/>
        </w:rPr>
        <w:t>1038,669 тыс.м</w:t>
      </w:r>
      <w:r w:rsidRPr="00B50CEE">
        <w:rPr>
          <w:b/>
          <w:vertAlign w:val="superscript"/>
        </w:rPr>
        <w:t>3</w:t>
      </w:r>
      <w:r w:rsidRPr="00B50CEE">
        <w:rPr>
          <w:b/>
        </w:rPr>
        <w:t>/сут,</w:t>
      </w:r>
      <w:r w:rsidRPr="00B50CEE">
        <w:t xml:space="preserve"> в том числе по категориям: А+В (разведанные) – 1016,67 тыс.м</w:t>
      </w:r>
      <w:r w:rsidRPr="00B50CEE">
        <w:rPr>
          <w:vertAlign w:val="superscript"/>
        </w:rPr>
        <w:t>3</w:t>
      </w:r>
      <w:r w:rsidRPr="00B50CEE">
        <w:t>/сут, С</w:t>
      </w:r>
      <w:r w:rsidRPr="00B50CEE">
        <w:rPr>
          <w:vertAlign w:val="subscript"/>
        </w:rPr>
        <w:t>1</w:t>
      </w:r>
      <w:r w:rsidRPr="00B50CEE">
        <w:t xml:space="preserve"> (оцененные)– 19,597 тыс.м</w:t>
      </w:r>
      <w:r w:rsidRPr="00B50CEE">
        <w:rPr>
          <w:vertAlign w:val="superscript"/>
        </w:rPr>
        <w:t>3</w:t>
      </w:r>
      <w:r w:rsidRPr="00B50CEE">
        <w:t>/сут, С</w:t>
      </w:r>
      <w:r w:rsidRPr="00B50CEE">
        <w:rPr>
          <w:vertAlign w:val="subscript"/>
        </w:rPr>
        <w:t>2</w:t>
      </w:r>
      <w:r w:rsidRPr="00B50CEE">
        <w:t xml:space="preserve"> – 2,4 тыс.м</w:t>
      </w:r>
      <w:r w:rsidRPr="00B50CEE">
        <w:rPr>
          <w:vertAlign w:val="superscript"/>
        </w:rPr>
        <w:t>3</w:t>
      </w:r>
      <w:r w:rsidRPr="00B50CEE">
        <w:t xml:space="preserve">/сут. </w:t>
      </w:r>
      <w:r w:rsidRPr="00B50CEE">
        <w:rPr>
          <w:b/>
        </w:rPr>
        <w:t>Прирост запасов подземных вод (питьевых и технических) за 2020г. составил 29,247 тыс.м3/сут по категориям В+С1.</w:t>
      </w:r>
      <w:r w:rsidRPr="00B50CEE">
        <w:t xml:space="preserve"> </w:t>
      </w:r>
      <w:r w:rsidRPr="00B50CEE">
        <w:rPr>
          <w:b/>
        </w:rPr>
        <w:t xml:space="preserve">Переоцененные или списанные </w:t>
      </w:r>
      <w:r w:rsidRPr="00B50CEE">
        <w:t xml:space="preserve">(таблица 5) с Государственного учета </w:t>
      </w:r>
      <w:r w:rsidRPr="00B50CEE">
        <w:rPr>
          <w:b/>
        </w:rPr>
        <w:t>в 2020</w:t>
      </w:r>
      <w:r w:rsidRPr="00B50CEE">
        <w:t xml:space="preserve"> балансовые запасы питьевых, технических и минеральных подземных вод в количестве – </w:t>
      </w:r>
      <w:r w:rsidRPr="00B50CEE">
        <w:rPr>
          <w:b/>
        </w:rPr>
        <w:t>984,561</w:t>
      </w:r>
      <w:r w:rsidRPr="00B50CEE">
        <w:t xml:space="preserve"> </w:t>
      </w:r>
      <w:r w:rsidRPr="00B50CEE">
        <w:rPr>
          <w:b/>
        </w:rPr>
        <w:t>тыс.м</w:t>
      </w:r>
      <w:r w:rsidRPr="00B50CEE">
        <w:rPr>
          <w:b/>
          <w:vertAlign w:val="superscript"/>
        </w:rPr>
        <w:t>3</w:t>
      </w:r>
      <w:r w:rsidRPr="00B50CEE">
        <w:rPr>
          <w:b/>
        </w:rPr>
        <w:t>/сут</w:t>
      </w:r>
      <w:r w:rsidRPr="00B50CEE">
        <w:t>, в т. ч. по категориям (А-0,948, В-966,164, С1-9,935, С2-7,514 тыс.м3/сут) по 90 месторождениям (участкам).</w:t>
      </w:r>
    </w:p>
    <w:p w:rsidR="009269B8" w:rsidRDefault="009269B8" w:rsidP="009269B8">
      <w:pPr>
        <w:ind w:firstLine="708"/>
      </w:pPr>
    </w:p>
    <w:p w:rsidR="009269B8" w:rsidRDefault="009269B8" w:rsidP="009269B8">
      <w:pPr>
        <w:ind w:firstLine="708"/>
      </w:pPr>
    </w:p>
    <w:p w:rsidR="004A3738" w:rsidRDefault="004A3738" w:rsidP="009269B8">
      <w:pPr>
        <w:ind w:firstLine="708"/>
      </w:pPr>
    </w:p>
    <w:p w:rsidR="00D17951" w:rsidRPr="003A0534" w:rsidRDefault="00D17951" w:rsidP="009269B8">
      <w:pPr>
        <w:ind w:firstLine="708"/>
      </w:pPr>
    </w:p>
    <w:p w:rsidR="009269B8" w:rsidRPr="00B50CEE" w:rsidRDefault="009269B8" w:rsidP="009269B8">
      <w:pPr>
        <w:jc w:val="center"/>
        <w:rPr>
          <w:i/>
          <w:szCs w:val="28"/>
          <w:u w:val="single"/>
        </w:rPr>
      </w:pPr>
      <w:r w:rsidRPr="00D17951">
        <w:rPr>
          <w:szCs w:val="28"/>
          <w:u w:val="single"/>
        </w:rPr>
        <w:lastRenderedPageBreak/>
        <w:t>Питьевые</w:t>
      </w:r>
      <w:r w:rsidRPr="00B50CEE">
        <w:rPr>
          <w:i/>
          <w:szCs w:val="28"/>
          <w:u w:val="single"/>
        </w:rPr>
        <w:t xml:space="preserve"> и технические (пресные) подземные воды для нужд</w:t>
      </w:r>
    </w:p>
    <w:p w:rsidR="009269B8" w:rsidRDefault="009269B8" w:rsidP="009269B8">
      <w:pPr>
        <w:jc w:val="center"/>
        <w:rPr>
          <w:i/>
          <w:szCs w:val="28"/>
          <w:u w:val="single"/>
        </w:rPr>
      </w:pPr>
      <w:r w:rsidRPr="00B50CEE">
        <w:rPr>
          <w:i/>
          <w:szCs w:val="28"/>
          <w:u w:val="single"/>
        </w:rPr>
        <w:t xml:space="preserve"> ХПВ, ПТВ</w:t>
      </w:r>
    </w:p>
    <w:p w:rsidR="009269B8" w:rsidRPr="007A3843" w:rsidRDefault="009269B8" w:rsidP="009269B8">
      <w:pPr>
        <w:jc w:val="center"/>
        <w:rPr>
          <w:i/>
          <w:szCs w:val="28"/>
          <w:u w:val="single"/>
        </w:rPr>
      </w:pPr>
    </w:p>
    <w:p w:rsidR="009269B8" w:rsidRDefault="009269B8" w:rsidP="009269B8">
      <w:pPr>
        <w:autoSpaceDE w:val="0"/>
        <w:autoSpaceDN w:val="0"/>
        <w:ind w:firstLine="708"/>
      </w:pPr>
      <w:r w:rsidRPr="007B20EF">
        <w:t xml:space="preserve">Питьевые воды </w:t>
      </w:r>
      <w:r>
        <w:t xml:space="preserve">– </w:t>
      </w:r>
      <w:r w:rsidRPr="007B20EF">
        <w:t>это воды, используемые для питьевого и хозяйственно-бытового водоснабжения</w:t>
      </w:r>
      <w:r>
        <w:t xml:space="preserve"> </w:t>
      </w:r>
      <w:r w:rsidRPr="007B20EF">
        <w:t>населения, производственно-технического водоснабжения объектов промышленност</w:t>
      </w:r>
      <w:r>
        <w:t>и. Т</w:t>
      </w:r>
      <w:r w:rsidRPr="007B20EF">
        <w:t xml:space="preserve">ехнические подземные воды </w:t>
      </w:r>
      <w:r>
        <w:t>–</w:t>
      </w:r>
      <w:r w:rsidRPr="007B20EF">
        <w:t xml:space="preserve"> для</w:t>
      </w:r>
      <w:r>
        <w:t xml:space="preserve"> технического водоснабжения,</w:t>
      </w:r>
      <w:r w:rsidRPr="007B20EF">
        <w:t xml:space="preserve"> технологического обеспечения водой различных промышленных и иных объектов, для п</w:t>
      </w:r>
      <w:r>
        <w:t>оддержания пластового давления при нефтедобыче.</w:t>
      </w:r>
    </w:p>
    <w:p w:rsidR="009269B8" w:rsidRPr="00D90A3A" w:rsidRDefault="009269B8" w:rsidP="009269B8">
      <w:pPr>
        <w:autoSpaceDE w:val="0"/>
        <w:autoSpaceDN w:val="0"/>
        <w:ind w:firstLine="708"/>
      </w:pPr>
      <w:r>
        <w:t xml:space="preserve">Запасы питьевых и технических подземных вод для нужд ХПВ, ПТВ составляют – </w:t>
      </w:r>
      <w:r w:rsidRPr="00D90A3A">
        <w:rPr>
          <w:b/>
        </w:rPr>
        <w:t>1021,663</w:t>
      </w:r>
      <w:r>
        <w:t xml:space="preserve"> тыс.м3/сут (27%), в т. ч. питьевых подземных вод </w:t>
      </w:r>
      <w:r>
        <w:rPr>
          <w:b/>
        </w:rPr>
        <w:t>–</w:t>
      </w:r>
      <w:r w:rsidRPr="00D90A3A">
        <w:rPr>
          <w:b/>
        </w:rPr>
        <w:t xml:space="preserve"> 825,284</w:t>
      </w:r>
      <w:r>
        <w:t xml:space="preserve"> тыс.м3/сут (22%).</w:t>
      </w:r>
    </w:p>
    <w:p w:rsidR="009269B8" w:rsidRDefault="009269B8" w:rsidP="009269B8">
      <w:pPr>
        <w:ind w:firstLine="426"/>
      </w:pPr>
      <w:r w:rsidRPr="0015795E">
        <w:t>По состоянию на 01.01.2016 г. на территории Ханты-Мансийского автономного округа –</w:t>
      </w:r>
      <w:r>
        <w:t xml:space="preserve"> </w:t>
      </w:r>
      <w:r w:rsidRPr="0015795E">
        <w:t xml:space="preserve">Югры </w:t>
      </w:r>
      <w:r>
        <w:t>разведано и учтены запасы госбалансом</w:t>
      </w:r>
      <w:r w:rsidRPr="0015795E">
        <w:t xml:space="preserve"> </w:t>
      </w:r>
      <w:r>
        <w:t xml:space="preserve">по </w:t>
      </w:r>
      <w:r w:rsidRPr="0015795E">
        <w:rPr>
          <w:b/>
        </w:rPr>
        <w:t>4</w:t>
      </w:r>
      <w:r>
        <w:rPr>
          <w:b/>
        </w:rPr>
        <w:t>5 (МППВ)</w:t>
      </w:r>
      <w:r w:rsidRPr="0015795E">
        <w:rPr>
          <w:b/>
        </w:rPr>
        <w:t xml:space="preserve"> </w:t>
      </w:r>
      <w:r w:rsidRPr="0015795E">
        <w:t>месторождения</w:t>
      </w:r>
      <w:r>
        <w:t>м</w:t>
      </w:r>
      <w:r w:rsidRPr="0015795E">
        <w:t xml:space="preserve"> пресных</w:t>
      </w:r>
      <w:r>
        <w:t xml:space="preserve"> питьевых</w:t>
      </w:r>
      <w:r w:rsidRPr="0015795E">
        <w:t xml:space="preserve"> подземных вод</w:t>
      </w:r>
      <w:r>
        <w:t xml:space="preserve"> (в границы которых включены 241 водозаборный участок)</w:t>
      </w:r>
      <w:r w:rsidRPr="0015795E">
        <w:t xml:space="preserve">: Андринское, Бахиловское, Белозёрное, Белоярское, Бобровское, Ватьеганское, Верхне-Казымское, Восточно-Сайгатинское, Излучинское, Когалымское, Красноленинское, Лангепасское, Лянторское, Мегионское, Междуреченское, Молодежное, Нефтеюганское, Нижневартовское, Нижнесортымское, Новоаганское, Октябрьское, Покачевское, Пунгинское, Пыть-Яхское, Радужное, Северо-Варьеганское, Северо-Комсомольское, Северо-Радужное, Северо-Сосьвинское, Северо-Ханты-Мансийское, Сергинское, Советское, Сорумское, Сосновское, Сургутское, Таёжное, Талинское, Урайское, Фёдоровское, Ханты-Мансийское, Хуготское, Южно-Балыкское, Южно-Радужное. </w:t>
      </w:r>
    </w:p>
    <w:p w:rsidR="009269B8" w:rsidRDefault="009269B8" w:rsidP="009269B8">
      <w:pPr>
        <w:ind w:firstLine="708"/>
      </w:pPr>
      <w:r w:rsidRPr="00C353BA">
        <w:rPr>
          <w:b/>
        </w:rPr>
        <w:t>По состоянию на 01.01.2021 г</w:t>
      </w:r>
      <w:r>
        <w:t xml:space="preserve"> на</w:t>
      </w:r>
      <w:r w:rsidRPr="0015795E">
        <w:t xml:space="preserve"> территории Ханты-Мансийского автономного округа</w:t>
      </w:r>
      <w:r>
        <w:t xml:space="preserve"> разведано и учтены запасы госбалансом в количестве </w:t>
      </w:r>
      <w:r w:rsidRPr="00BB6373">
        <w:rPr>
          <w:b/>
        </w:rPr>
        <w:t>8</w:t>
      </w:r>
      <w:r>
        <w:rPr>
          <w:b/>
        </w:rPr>
        <w:t>25</w:t>
      </w:r>
      <w:r w:rsidRPr="00BB6373">
        <w:rPr>
          <w:b/>
        </w:rPr>
        <w:t>,</w:t>
      </w:r>
      <w:r>
        <w:rPr>
          <w:b/>
        </w:rPr>
        <w:t>284</w:t>
      </w:r>
      <w:r>
        <w:t xml:space="preserve"> тыс.м3/сут по </w:t>
      </w:r>
      <w:r w:rsidRPr="0045473F">
        <w:rPr>
          <w:b/>
        </w:rPr>
        <w:t>4</w:t>
      </w:r>
      <w:r>
        <w:rPr>
          <w:b/>
        </w:rPr>
        <w:t>1 (МППВ)</w:t>
      </w:r>
      <w:r w:rsidRPr="0045473F">
        <w:rPr>
          <w:b/>
        </w:rPr>
        <w:t xml:space="preserve"> месторождени</w:t>
      </w:r>
      <w:r>
        <w:rPr>
          <w:b/>
        </w:rPr>
        <w:t>ю (пресных)</w:t>
      </w:r>
      <w:r w:rsidRPr="0045473F">
        <w:rPr>
          <w:b/>
        </w:rPr>
        <w:t xml:space="preserve"> п</w:t>
      </w:r>
      <w:r>
        <w:rPr>
          <w:b/>
        </w:rPr>
        <w:t xml:space="preserve">итьевых подземных вод </w:t>
      </w:r>
      <w:r>
        <w:t>(</w:t>
      </w:r>
      <w:r w:rsidRPr="002371D1">
        <w:t xml:space="preserve">в границы которых включены 235 водозаборных участков): </w:t>
      </w:r>
      <w:r>
        <w:t>Нефтеюганское, Сургутское, Мегионское, Нижневартовское, Урайское, Радужное, Северокомсомольское, Лангепасское, Таежное, Когалымское, Сорумское, Хуготское , Октябрьское,  Андринское, Ханты-Мансийское,  Федоровское, Лянторское, Пыть-Яхское, Советское, Пунгинское, Сергинское, Верхнеказымское, Бобровское, Пойковское, Междуреченское, Излучинское, Молодежное, Ватьеганское, Нижнесортымское, Северо-Ханты-Мансийское, Северо-Сосьвинское, Восточносайгатинское, Северо-Радужное, Южно-Радужное, Сосновское, Талинское,  Южно-Балыкское, Белоярское, Игримское, Центрально-Советское (Приложение 1).</w:t>
      </w:r>
    </w:p>
    <w:p w:rsidR="009269B8" w:rsidRDefault="009269B8" w:rsidP="009269B8">
      <w:pPr>
        <w:ind w:firstLine="426"/>
      </w:pPr>
      <w:r w:rsidRPr="003A0534">
        <w:t>Наибольшие запасы МППВ приходятся н</w:t>
      </w:r>
      <w:r>
        <w:t xml:space="preserve">а Сургутский, Нижневартовский, </w:t>
      </w:r>
      <w:r w:rsidRPr="003A0534">
        <w:t>Нефтеюганский районы ХМАО, меньшие запасы распределились на территориях Берёзовского, Белоярского и Кондинского районов.</w:t>
      </w:r>
    </w:p>
    <w:p w:rsidR="009269B8" w:rsidRDefault="009269B8" w:rsidP="009269B8">
      <w:pPr>
        <w:ind w:firstLine="360"/>
      </w:pPr>
      <w:r w:rsidRPr="0057467E">
        <w:rPr>
          <w:b/>
        </w:rPr>
        <w:t>В распределенном фонде</w:t>
      </w:r>
      <w:r w:rsidRPr="00453E90">
        <w:t xml:space="preserve"> недр </w:t>
      </w:r>
      <w:r>
        <w:t>находятся 39</w:t>
      </w:r>
      <w:r w:rsidRPr="00453E90">
        <w:t xml:space="preserve"> МППВ</w:t>
      </w:r>
      <w:r>
        <w:t xml:space="preserve"> (в границы которых включены 233 участка) </w:t>
      </w:r>
      <w:r w:rsidRPr="00453E90">
        <w:t>эксплуатируемых месторож</w:t>
      </w:r>
      <w:r>
        <w:t xml:space="preserve">дений питьевых подземных вод, </w:t>
      </w:r>
      <w:r w:rsidRPr="00453E90">
        <w:t xml:space="preserve">суммарные запасы которых составляют </w:t>
      </w:r>
      <w:r>
        <w:t>772,8845</w:t>
      </w:r>
      <w:r w:rsidRPr="00453E90">
        <w:t xml:space="preserve"> тыс.м</w:t>
      </w:r>
      <w:r w:rsidRPr="00453E90">
        <w:rPr>
          <w:vertAlign w:val="superscript"/>
        </w:rPr>
        <w:t>3</w:t>
      </w:r>
      <w:r>
        <w:t xml:space="preserve">/сут. </w:t>
      </w:r>
      <w:r w:rsidRPr="0057467E">
        <w:rPr>
          <w:b/>
        </w:rPr>
        <w:t>В нераспределенный фонд</w:t>
      </w:r>
      <w:r w:rsidRPr="00453E90">
        <w:t xml:space="preserve"> недр отнесено 2 МППВ неэксплуатируемых месторождений питьевых подземных вод – Советское и Ханты-Мансийское, суммарные запасы которых составляют 52,4 тыс.м</w:t>
      </w:r>
      <w:r w:rsidRPr="00453E90">
        <w:rPr>
          <w:vertAlign w:val="superscript"/>
        </w:rPr>
        <w:t>3</w:t>
      </w:r>
      <w:r>
        <w:t xml:space="preserve">/сут. </w:t>
      </w:r>
    </w:p>
    <w:p w:rsidR="009269B8" w:rsidRDefault="009269B8" w:rsidP="009269B8">
      <w:pPr>
        <w:ind w:firstLine="426"/>
      </w:pPr>
      <w:r>
        <w:lastRenderedPageBreak/>
        <w:t>В период 2016-2020гг. запасы подземных вод МППВ изменились (уменьшились в целом на – 380,240 тыс.м3/сут), по категориям А – (-134,6); В – (-12,216); С1 – (- 39,897); С2 – (-193,528) и забалансовые (-16,7).</w:t>
      </w:r>
    </w:p>
    <w:p w:rsidR="009269B8" w:rsidRDefault="009269B8" w:rsidP="009269B8">
      <w:pPr>
        <w:ind w:firstLine="426"/>
      </w:pPr>
    </w:p>
    <w:p w:rsidR="009269B8" w:rsidRDefault="009269B8" w:rsidP="009269B8">
      <w:pPr>
        <w:spacing w:after="120"/>
        <w:jc w:val="center"/>
      </w:pPr>
      <w:r w:rsidRPr="00B4341C">
        <w:t xml:space="preserve">Изменения запасов </w:t>
      </w:r>
      <w:r>
        <w:t xml:space="preserve">питьевых </w:t>
      </w:r>
      <w:r w:rsidRPr="00B4341C">
        <w:t xml:space="preserve">подземных вод </w:t>
      </w:r>
      <w:r>
        <w:t xml:space="preserve">МППВ </w:t>
      </w:r>
      <w:r w:rsidRPr="00B4341C">
        <w:t>за период 201</w:t>
      </w:r>
      <w:r>
        <w:t>6</w:t>
      </w:r>
      <w:r w:rsidRPr="00B4341C">
        <w:t>-2020 гг.</w:t>
      </w:r>
    </w:p>
    <w:tbl>
      <w:tblPr>
        <w:tblW w:w="8682" w:type="dxa"/>
        <w:jc w:val="center"/>
        <w:tblLook w:val="04A0" w:firstRow="1" w:lastRow="0" w:firstColumn="1" w:lastColumn="0" w:noHBand="0" w:noVBand="1"/>
      </w:tblPr>
      <w:tblGrid>
        <w:gridCol w:w="2660"/>
        <w:gridCol w:w="1041"/>
        <w:gridCol w:w="1344"/>
        <w:gridCol w:w="1331"/>
        <w:gridCol w:w="1041"/>
        <w:gridCol w:w="1265"/>
      </w:tblGrid>
      <w:tr w:rsidR="009269B8" w:rsidRPr="00460982" w:rsidTr="009269B8">
        <w:trPr>
          <w:trHeight w:val="283"/>
          <w:jc w:val="center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 </w:t>
            </w:r>
          </w:p>
        </w:tc>
        <w:tc>
          <w:tcPr>
            <w:tcW w:w="60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Категории запасов, в тыс.м3/сут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В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С1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С2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Всего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Запасы по состоянию на 01.01.2016</w:t>
            </w:r>
            <w:r>
              <w:rPr>
                <w:b/>
                <w:color w:val="000000"/>
              </w:rPr>
              <w:t>г.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325,939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442,722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134,854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302,01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1205,525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7B724C">
              <w:rPr>
                <w:b/>
                <w:color w:val="000000"/>
              </w:rPr>
              <w:t>Запасы по состоянию на 01.01.2021</w:t>
            </w:r>
            <w:r>
              <w:rPr>
                <w:b/>
                <w:color w:val="000000"/>
              </w:rPr>
              <w:t>г.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191,339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430,506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94,957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108,482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7B724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825,285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Изменение запасов</w:t>
            </w:r>
            <w:r>
              <w:rPr>
                <w:color w:val="000000"/>
              </w:rPr>
              <w:t xml:space="preserve"> за период 2016-2020гг.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-134,6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-12,216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-39,897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-193,528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380,240</w:t>
            </w:r>
          </w:p>
        </w:tc>
      </w:tr>
    </w:tbl>
    <w:p w:rsidR="009269B8" w:rsidRDefault="009269B8" w:rsidP="009269B8"/>
    <w:p w:rsidR="009269B8" w:rsidRDefault="009269B8" w:rsidP="009269B8">
      <w:pPr>
        <w:ind w:firstLine="426"/>
      </w:pPr>
      <w:r w:rsidRPr="004B1A54">
        <w:t>Изменения запасов питьевых подземных вод МППВ за период 2016-2020 гг.</w:t>
      </w:r>
      <w:r>
        <w:t xml:space="preserve"> обусловлены тем, что:</w:t>
      </w:r>
    </w:p>
    <w:p w:rsidR="009269B8" w:rsidRDefault="009269B8" w:rsidP="009269B8">
      <w:pPr>
        <w:pStyle w:val="af7"/>
        <w:widowControl/>
        <w:numPr>
          <w:ilvl w:val="0"/>
          <w:numId w:val="46"/>
        </w:numPr>
        <w:adjustRightInd/>
        <w:spacing w:line="276" w:lineRule="auto"/>
        <w:ind w:left="993"/>
      </w:pPr>
      <w:r w:rsidRPr="004B1A54">
        <w:t>в 2016году</w:t>
      </w:r>
      <w:r>
        <w:t xml:space="preserve"> списаны с Государственного баланса ПВ </w:t>
      </w:r>
      <w:r w:rsidRPr="004B1A54">
        <w:t>с полным исключением из государственного учета запасы в количеств</w:t>
      </w:r>
      <w:r>
        <w:t>е 117,597 тыс.м3/сут (по категориям А-38,55, В-29,8, С1-2,8, С2-46,447 тыс.м3/сут</w:t>
      </w:r>
      <w:r w:rsidRPr="004B1A54">
        <w:t xml:space="preserve">) как не востребованные </w:t>
      </w:r>
      <w:r w:rsidRPr="004B1A54">
        <w:rPr>
          <w:b/>
        </w:rPr>
        <w:t>по 5</w:t>
      </w:r>
      <w:r>
        <w:t xml:space="preserve"> месторождениям </w:t>
      </w:r>
      <w:r w:rsidRPr="004B1A54">
        <w:t xml:space="preserve">питьевых </w:t>
      </w:r>
      <w:r>
        <w:t>подземных вод</w:t>
      </w:r>
      <w:r w:rsidRPr="004B1A54">
        <w:t>: Бахиловское МППВ, Белозерное МППВ, Новоаганское МППВ, Северо-Варьег</w:t>
      </w:r>
      <w:r>
        <w:t>анское МППВ и Покачевское МППВ;</w:t>
      </w:r>
    </w:p>
    <w:p w:rsidR="009269B8" w:rsidRDefault="009269B8" w:rsidP="009269B8">
      <w:pPr>
        <w:pStyle w:val="af7"/>
        <w:widowControl/>
        <w:numPr>
          <w:ilvl w:val="0"/>
          <w:numId w:val="46"/>
        </w:numPr>
        <w:adjustRightInd/>
        <w:spacing w:line="276" w:lineRule="auto"/>
        <w:ind w:left="993"/>
      </w:pPr>
      <w:r w:rsidRPr="004B1A54">
        <w:t xml:space="preserve">в 2017году вновь разведаны и </w:t>
      </w:r>
      <w:r>
        <w:t xml:space="preserve">поставлены на государственный </w:t>
      </w:r>
      <w:r w:rsidRPr="004B1A54">
        <w:t xml:space="preserve">учет </w:t>
      </w:r>
      <w:r>
        <w:t xml:space="preserve">запасы </w:t>
      </w:r>
      <w:r w:rsidRPr="004B1A54">
        <w:t>по 2 МППВ</w:t>
      </w:r>
      <w:r>
        <w:t xml:space="preserve">: </w:t>
      </w:r>
      <w:r w:rsidRPr="004B1A54">
        <w:t>Игримское МППВ (2,5</w:t>
      </w:r>
      <w:r>
        <w:t xml:space="preserve"> </w:t>
      </w:r>
      <w:r w:rsidRPr="004B1A54">
        <w:t>тыс.м3/сут)</w:t>
      </w:r>
      <w:r>
        <w:t xml:space="preserve"> категория </w:t>
      </w:r>
      <w:r w:rsidRPr="004B1A54">
        <w:t>В; Центрально-Советское МППВ (5,2 тыс.м3/сут)</w:t>
      </w:r>
      <w:r>
        <w:t xml:space="preserve"> категория В;</w:t>
      </w:r>
    </w:p>
    <w:p w:rsidR="009269B8" w:rsidRDefault="009269B8" w:rsidP="009269B8">
      <w:pPr>
        <w:pStyle w:val="af7"/>
        <w:widowControl/>
        <w:numPr>
          <w:ilvl w:val="0"/>
          <w:numId w:val="46"/>
        </w:numPr>
        <w:adjustRightInd/>
        <w:spacing w:line="276" w:lineRule="auto"/>
        <w:ind w:left="993"/>
      </w:pPr>
      <w:r w:rsidRPr="004B1A54">
        <w:t>2018,2019г.г. доразведаны (увеличились) запасы Нижнесортымского МПП</w:t>
      </w:r>
      <w:r>
        <w:t>В на 1,305 тыс.м3/сут и составили</w:t>
      </w:r>
      <w:r w:rsidRPr="004B1A54">
        <w:t xml:space="preserve"> 5,031 тыс.м3/сут.</w:t>
      </w:r>
      <w:r>
        <w:t xml:space="preserve"> Разведаны запасы на в/з </w:t>
      </w:r>
      <w:r w:rsidRPr="004B1A54">
        <w:t xml:space="preserve">участке </w:t>
      </w:r>
      <w:r>
        <w:t xml:space="preserve">– </w:t>
      </w:r>
      <w:r w:rsidRPr="004B1A54">
        <w:t>котельная ДЕ-25</w:t>
      </w:r>
      <w:r>
        <w:t>, который отнесен к МППВ;</w:t>
      </w:r>
    </w:p>
    <w:p w:rsidR="009269B8" w:rsidRDefault="009269B8" w:rsidP="009269B8">
      <w:pPr>
        <w:pStyle w:val="af7"/>
        <w:widowControl/>
        <w:numPr>
          <w:ilvl w:val="0"/>
          <w:numId w:val="46"/>
        </w:numPr>
        <w:adjustRightInd/>
        <w:spacing w:line="276" w:lineRule="auto"/>
        <w:ind w:left="993"/>
      </w:pPr>
      <w:r w:rsidRPr="004B1A54">
        <w:t>решением ТКЗ № 555 от 2017г.</w:t>
      </w:r>
      <w:r>
        <w:t xml:space="preserve"> запасы </w:t>
      </w:r>
      <w:r w:rsidRPr="004B1A54">
        <w:t xml:space="preserve">по Нефтеюганскому МППВ </w:t>
      </w:r>
      <w:r>
        <w:t xml:space="preserve">уменьшились </w:t>
      </w:r>
      <w:r w:rsidRPr="004B1A54">
        <w:t>на 11,2 тыс.м3/сут</w:t>
      </w:r>
      <w:r>
        <w:t xml:space="preserve">: </w:t>
      </w:r>
      <w:r w:rsidRPr="004B1A54">
        <w:t>водозаборные участки ЦППН-2, ЦДНГ-2, ЦППН-1, НРМУ выведены и</w:t>
      </w:r>
      <w:r>
        <w:t>з площади Нефтеюганского МППВ и</w:t>
      </w:r>
      <w:r w:rsidRPr="004B1A54">
        <w:t xml:space="preserve"> считаются самостоятельными учас</w:t>
      </w:r>
      <w:r>
        <w:t>тками Усть-Балыкского м/р нефти;</w:t>
      </w:r>
    </w:p>
    <w:p w:rsidR="009269B8" w:rsidRDefault="009269B8" w:rsidP="009269B8">
      <w:pPr>
        <w:pStyle w:val="af7"/>
        <w:widowControl/>
        <w:numPr>
          <w:ilvl w:val="0"/>
          <w:numId w:val="46"/>
        </w:numPr>
        <w:adjustRightInd/>
        <w:spacing w:line="276" w:lineRule="auto"/>
        <w:ind w:left="993"/>
      </w:pPr>
      <w:r w:rsidRPr="000139E3">
        <w:t>в 2016,</w:t>
      </w:r>
      <w:r>
        <w:t xml:space="preserve"> </w:t>
      </w:r>
      <w:r w:rsidRPr="000139E3">
        <w:t>2018,</w:t>
      </w:r>
      <w:r>
        <w:t xml:space="preserve"> 2019 гг. запасы Пыть-Яхского МППВ </w:t>
      </w:r>
      <w:r w:rsidRPr="000139E3">
        <w:t xml:space="preserve">уменьшились запасы на </w:t>
      </w:r>
      <w:r>
        <w:t xml:space="preserve">26,51 тыс.м3/сут, так как </w:t>
      </w:r>
      <w:r w:rsidRPr="000139E3">
        <w:t xml:space="preserve">запасы </w:t>
      </w:r>
      <w:r>
        <w:t>по</w:t>
      </w:r>
      <w:r w:rsidRPr="000139E3">
        <w:t xml:space="preserve"> в/з участк</w:t>
      </w:r>
      <w:r>
        <w:t>ам</w:t>
      </w:r>
      <w:r w:rsidRPr="000139E3">
        <w:t xml:space="preserve"> ВОС-1,2,3,4 </w:t>
      </w:r>
      <w:r>
        <w:t>и приведены к более реальным;</w:t>
      </w:r>
    </w:p>
    <w:p w:rsidR="009269B8" w:rsidRPr="000139E3" w:rsidRDefault="009269B8" w:rsidP="009269B8">
      <w:pPr>
        <w:pStyle w:val="af7"/>
        <w:widowControl/>
        <w:numPr>
          <w:ilvl w:val="0"/>
          <w:numId w:val="46"/>
        </w:numPr>
        <w:adjustRightInd/>
        <w:spacing w:line="276" w:lineRule="auto"/>
        <w:ind w:left="993"/>
      </w:pPr>
      <w:r w:rsidRPr="000139E3">
        <w:t xml:space="preserve">в 2016г. </w:t>
      </w:r>
      <w:r>
        <w:t xml:space="preserve">запасы </w:t>
      </w:r>
      <w:r w:rsidRPr="000139E3">
        <w:t>Сорумско</w:t>
      </w:r>
      <w:r>
        <w:t>го МППВ в связи с переоценкой</w:t>
      </w:r>
      <w:r w:rsidRPr="000139E3">
        <w:t xml:space="preserve"> уменьшились </w:t>
      </w:r>
      <w:r>
        <w:t>7,115 тыс.м3/сут;</w:t>
      </w:r>
    </w:p>
    <w:p w:rsidR="009269B8" w:rsidRDefault="009269B8" w:rsidP="009269B8">
      <w:pPr>
        <w:pStyle w:val="af7"/>
        <w:widowControl/>
        <w:numPr>
          <w:ilvl w:val="0"/>
          <w:numId w:val="45"/>
        </w:numPr>
        <w:adjustRightInd/>
        <w:spacing w:line="276" w:lineRule="auto"/>
        <w:ind w:left="993"/>
      </w:pPr>
      <w:r w:rsidRPr="0057467E">
        <w:t>в 2018,</w:t>
      </w:r>
      <w:r>
        <w:t xml:space="preserve"> </w:t>
      </w:r>
      <w:r w:rsidRPr="0057467E">
        <w:t xml:space="preserve">2019г.г. </w:t>
      </w:r>
      <w:r>
        <w:t xml:space="preserve">на </w:t>
      </w:r>
      <w:r w:rsidRPr="0057467E">
        <w:t>Сургутско</w:t>
      </w:r>
      <w:r>
        <w:t>м</w:t>
      </w:r>
      <w:r w:rsidRPr="0057467E">
        <w:t xml:space="preserve"> МППВ уменьшились запасы </w:t>
      </w:r>
      <w:r>
        <w:t>на 2,210 тыс.м3/сут по причине переоце</w:t>
      </w:r>
      <w:r w:rsidRPr="0057467E">
        <w:t>н</w:t>
      </w:r>
      <w:r>
        <w:t>ки</w:t>
      </w:r>
      <w:r w:rsidRPr="0057467E">
        <w:t xml:space="preserve"> запас</w:t>
      </w:r>
      <w:r>
        <w:t>ов, а также вновь</w:t>
      </w:r>
      <w:r w:rsidRPr="0057467E">
        <w:t xml:space="preserve"> разведаны</w:t>
      </w:r>
      <w:r>
        <w:t>х</w:t>
      </w:r>
      <w:r w:rsidRPr="0057467E">
        <w:t xml:space="preserve"> запас</w:t>
      </w:r>
      <w:r>
        <w:t>ов</w:t>
      </w:r>
      <w:r w:rsidRPr="0057467E">
        <w:t xml:space="preserve"> по участку ДСК в п. Кедровый г.</w:t>
      </w:r>
      <w:r>
        <w:t xml:space="preserve"> </w:t>
      </w:r>
      <w:r w:rsidRPr="0057467E">
        <w:t>Сургута</w:t>
      </w:r>
      <w:r>
        <w:t>, который отнесен к МППВ;</w:t>
      </w:r>
    </w:p>
    <w:p w:rsidR="009269B8" w:rsidRDefault="009269B8" w:rsidP="009269B8">
      <w:pPr>
        <w:pStyle w:val="af7"/>
        <w:widowControl/>
        <w:numPr>
          <w:ilvl w:val="0"/>
          <w:numId w:val="45"/>
        </w:numPr>
        <w:adjustRightInd/>
        <w:spacing w:line="276" w:lineRule="auto"/>
        <w:ind w:left="993"/>
      </w:pPr>
      <w:r w:rsidRPr="0057467E">
        <w:t xml:space="preserve">в 2016, 2018г.г. Лянторское МППВ </w:t>
      </w:r>
      <w:r>
        <w:t xml:space="preserve">– </w:t>
      </w:r>
      <w:r w:rsidRPr="0057467E">
        <w:t>уменьшились запасы на 61,7414</w:t>
      </w:r>
      <w:r>
        <w:t xml:space="preserve"> тыс.м3/сут</w:t>
      </w:r>
      <w:r w:rsidRPr="0057467E">
        <w:t>, т.</w:t>
      </w:r>
      <w:r>
        <w:t xml:space="preserve"> </w:t>
      </w:r>
      <w:r w:rsidRPr="0057467E">
        <w:t xml:space="preserve">к </w:t>
      </w:r>
      <w:r>
        <w:t>по уч. Лянторский (ВОС-1)</w:t>
      </w:r>
      <w:r w:rsidRPr="000139E3">
        <w:t xml:space="preserve"> </w:t>
      </w:r>
      <w:r w:rsidRPr="0057467E">
        <w:t xml:space="preserve">запасы </w:t>
      </w:r>
      <w:r>
        <w:t xml:space="preserve">были </w:t>
      </w:r>
      <w:r w:rsidRPr="0057467E">
        <w:t>переутвер</w:t>
      </w:r>
      <w:r>
        <w:t>ждены;</w:t>
      </w:r>
    </w:p>
    <w:p w:rsidR="009269B8" w:rsidRPr="0057467E" w:rsidRDefault="009269B8" w:rsidP="009269B8">
      <w:pPr>
        <w:pStyle w:val="af7"/>
        <w:widowControl/>
        <w:numPr>
          <w:ilvl w:val="0"/>
          <w:numId w:val="45"/>
        </w:numPr>
        <w:adjustRightInd/>
        <w:spacing w:line="276" w:lineRule="auto"/>
        <w:ind w:left="993"/>
      </w:pPr>
      <w:r>
        <w:t xml:space="preserve">в 2016г. </w:t>
      </w:r>
      <w:r w:rsidRPr="0057467E">
        <w:t xml:space="preserve">Советское МППВ МППВ </w:t>
      </w:r>
      <w:r>
        <w:t>– уменьшились запасы на 8 тыс.м3/сут</w:t>
      </w:r>
      <w:r w:rsidRPr="0057467E">
        <w:t xml:space="preserve"> </w:t>
      </w:r>
      <w:r>
        <w:t>в связи с</w:t>
      </w:r>
      <w:r w:rsidRPr="0057467E">
        <w:t xml:space="preserve"> переоцен</w:t>
      </w:r>
      <w:r>
        <w:t>кой –</w:t>
      </w:r>
      <w:r w:rsidRPr="0057467E">
        <w:t xml:space="preserve"> запасы по категории А-8тысм3/сут. списаны протоколом ТКЗ 538 от 10.08.2016г. как не востребованные. </w:t>
      </w:r>
    </w:p>
    <w:p w:rsidR="009269B8" w:rsidRDefault="009269B8" w:rsidP="009269B8">
      <w:pPr>
        <w:ind w:left="993" w:firstLine="360"/>
        <w:rPr>
          <w:i/>
          <w:szCs w:val="28"/>
          <w:u w:val="single"/>
        </w:rPr>
      </w:pPr>
    </w:p>
    <w:p w:rsidR="009269B8" w:rsidRPr="0057467E" w:rsidRDefault="009269B8" w:rsidP="009269B8">
      <w:pPr>
        <w:ind w:firstLine="360"/>
        <w:rPr>
          <w:i/>
          <w:szCs w:val="28"/>
          <w:u w:val="single"/>
        </w:rPr>
      </w:pPr>
    </w:p>
    <w:p w:rsidR="009269B8" w:rsidRDefault="009269B8" w:rsidP="009269B8">
      <w:pPr>
        <w:ind w:firstLine="360"/>
        <w:jc w:val="center"/>
        <w:rPr>
          <w:i/>
          <w:szCs w:val="28"/>
          <w:u w:val="single"/>
        </w:rPr>
      </w:pPr>
      <w:r w:rsidRPr="0057467E">
        <w:rPr>
          <w:i/>
          <w:szCs w:val="28"/>
          <w:u w:val="single"/>
        </w:rPr>
        <w:t>Технические подземные воды</w:t>
      </w:r>
      <w:r>
        <w:rPr>
          <w:i/>
          <w:szCs w:val="28"/>
          <w:u w:val="single"/>
        </w:rPr>
        <w:t xml:space="preserve"> для нужд </w:t>
      </w:r>
      <w:r w:rsidRPr="0057467E">
        <w:rPr>
          <w:i/>
          <w:szCs w:val="28"/>
          <w:u w:val="single"/>
        </w:rPr>
        <w:t>ППД</w:t>
      </w:r>
    </w:p>
    <w:p w:rsidR="009269B8" w:rsidRPr="0057467E" w:rsidRDefault="009269B8" w:rsidP="009269B8">
      <w:pPr>
        <w:ind w:firstLine="360"/>
        <w:jc w:val="center"/>
        <w:rPr>
          <w:i/>
          <w:szCs w:val="28"/>
          <w:u w:val="single"/>
        </w:rPr>
      </w:pPr>
    </w:p>
    <w:p w:rsidR="009269B8" w:rsidRPr="00AB3FCD" w:rsidRDefault="009269B8" w:rsidP="009269B8">
      <w:pPr>
        <w:ind w:firstLine="709"/>
      </w:pPr>
      <w:r w:rsidRPr="00AB3FCD">
        <w:t xml:space="preserve">Технические подземные воды </w:t>
      </w:r>
      <w:r>
        <w:t xml:space="preserve">для целей </w:t>
      </w:r>
      <w:r w:rsidRPr="00AB3FCD">
        <w:t>поддер</w:t>
      </w:r>
      <w:r>
        <w:t>жания</w:t>
      </w:r>
      <w:r w:rsidRPr="00AB3FCD">
        <w:t xml:space="preserve"> пластового давления (ППД) при разработке месторождений углеводородов</w:t>
      </w:r>
      <w:r>
        <w:t xml:space="preserve"> используются как минерализованные воды апт-</w:t>
      </w:r>
      <w:r w:rsidRPr="00AB3FCD">
        <w:t>сен</w:t>
      </w:r>
      <w:r>
        <w:t xml:space="preserve">оманского водоносного комплекса </w:t>
      </w:r>
      <w:r w:rsidRPr="00AB3FCD">
        <w:t xml:space="preserve">с минерализацией до </w:t>
      </w:r>
      <w:r>
        <w:t>32</w:t>
      </w:r>
      <w:r w:rsidRPr="00AB3FCD">
        <w:t xml:space="preserve"> г/л</w:t>
      </w:r>
      <w:r>
        <w:t xml:space="preserve">, а также пресные напорные </w:t>
      </w:r>
      <w:r w:rsidRPr="00AB3FCD">
        <w:t>воды с минерализацией до 1 г/л олигоценового водоносного комплекса</w:t>
      </w:r>
      <w:r>
        <w:t>.</w:t>
      </w:r>
    </w:p>
    <w:p w:rsidR="009269B8" w:rsidRDefault="009269B8" w:rsidP="009269B8">
      <w:pPr>
        <w:ind w:firstLine="709"/>
      </w:pPr>
      <w:r>
        <w:t xml:space="preserve">По состоянию </w:t>
      </w:r>
      <w:r w:rsidRPr="0062270F">
        <w:rPr>
          <w:b/>
        </w:rPr>
        <w:t>на 01.01.2021г</w:t>
      </w:r>
      <w:r>
        <w:t xml:space="preserve">. общие запасы </w:t>
      </w:r>
      <w:r w:rsidRPr="00AB3FCD">
        <w:t xml:space="preserve">технических подземных </w:t>
      </w:r>
      <w:r>
        <w:t xml:space="preserve">для целей поддержания </w:t>
      </w:r>
      <w:r w:rsidRPr="00AB3FCD">
        <w:t>пластового давления</w:t>
      </w:r>
      <w:r>
        <w:t xml:space="preserve"> (ППД)</w:t>
      </w:r>
      <w:r w:rsidRPr="00AB3FCD">
        <w:t xml:space="preserve"> вод </w:t>
      </w:r>
      <w:r w:rsidRPr="00971B18">
        <w:t>составили</w:t>
      </w:r>
      <w:r w:rsidRPr="0062270F">
        <w:rPr>
          <w:b/>
        </w:rPr>
        <w:t xml:space="preserve"> 2779,002</w:t>
      </w:r>
      <w:r w:rsidRPr="00AB3FCD">
        <w:t xml:space="preserve"> тыс.м</w:t>
      </w:r>
      <w:r w:rsidRPr="00AB3FCD">
        <w:rPr>
          <w:vertAlign w:val="superscript"/>
        </w:rPr>
        <w:t>3</w:t>
      </w:r>
      <w:r>
        <w:t>/сут</w:t>
      </w:r>
      <w:r w:rsidRPr="00971B18">
        <w:t>.</w:t>
      </w:r>
      <w:r>
        <w:t xml:space="preserve"> В том числе:</w:t>
      </w:r>
    </w:p>
    <w:p w:rsidR="009269B8" w:rsidRDefault="009269B8" w:rsidP="009269B8">
      <w:pPr>
        <w:pStyle w:val="af7"/>
        <w:widowControl/>
        <w:numPr>
          <w:ilvl w:val="0"/>
          <w:numId w:val="47"/>
        </w:numPr>
        <w:adjustRightInd/>
        <w:spacing w:line="276" w:lineRule="auto"/>
        <w:ind w:left="851"/>
      </w:pPr>
      <w:r w:rsidRPr="00971B18">
        <w:t>Запасы технических подземных вод (минерализованных-сеноман) с целью</w:t>
      </w:r>
      <w:r>
        <w:t xml:space="preserve"> поддержания </w:t>
      </w:r>
      <w:r w:rsidRPr="00971B18">
        <w:t>пластового давления. вод составили 2522,2185 тыс.м</w:t>
      </w:r>
      <w:r w:rsidRPr="00971B18">
        <w:rPr>
          <w:vertAlign w:val="superscript"/>
        </w:rPr>
        <w:t>3</w:t>
      </w:r>
      <w:r>
        <w:t>/сут</w:t>
      </w:r>
      <w:r w:rsidRPr="00971B18">
        <w:t xml:space="preserve"> в т. ч. по категориям А-35, В-2258,976, С1-107,133, С2-121,11 тыс.м3/сут. </w:t>
      </w:r>
    </w:p>
    <w:p w:rsidR="009269B8" w:rsidRPr="00971B18" w:rsidRDefault="009269B8" w:rsidP="009269B8">
      <w:pPr>
        <w:pStyle w:val="af7"/>
        <w:widowControl/>
        <w:numPr>
          <w:ilvl w:val="0"/>
          <w:numId w:val="47"/>
        </w:numPr>
        <w:adjustRightInd/>
        <w:spacing w:line="276" w:lineRule="auto"/>
        <w:ind w:left="851"/>
      </w:pPr>
      <w:r w:rsidRPr="00971B18">
        <w:t xml:space="preserve">Запасы технических подземных вод (пресных </w:t>
      </w:r>
      <w:r>
        <w:t>–</w:t>
      </w:r>
      <w:r w:rsidRPr="00971B18">
        <w:t xml:space="preserve"> олигоцен) с целью</w:t>
      </w:r>
      <w:r>
        <w:t xml:space="preserve"> поддержания </w:t>
      </w:r>
      <w:r w:rsidRPr="00971B18">
        <w:t>пластового давлен</w:t>
      </w:r>
      <w:r>
        <w:t>ия</w:t>
      </w:r>
      <w:r w:rsidRPr="00971B18">
        <w:t xml:space="preserve"> вод составили 262,304</w:t>
      </w:r>
      <w:r>
        <w:t xml:space="preserve"> </w:t>
      </w:r>
      <w:r w:rsidRPr="00971B18">
        <w:t>тыс.м</w:t>
      </w:r>
      <w:r w:rsidRPr="00971B18">
        <w:rPr>
          <w:vertAlign w:val="superscript"/>
        </w:rPr>
        <w:t>3</w:t>
      </w:r>
      <w:r>
        <w:t>/сут</w:t>
      </w:r>
      <w:r w:rsidRPr="00971B18">
        <w:t xml:space="preserve">, в т. ч. по категориям А-0, В-222,844, С1-24,96, С2-14,5 тыс.м3/сут. </w:t>
      </w:r>
    </w:p>
    <w:p w:rsidR="009269B8" w:rsidRPr="00AB3FCD" w:rsidRDefault="009269B8" w:rsidP="009269B8">
      <w:pPr>
        <w:ind w:firstLine="709"/>
      </w:pPr>
      <w:r>
        <w:t>За период 5 лет (2016-2020гг.) запасы технических ПВ для нужд ППД в целом увеличились на 97,484 тыс.м3/сут.</w:t>
      </w:r>
    </w:p>
    <w:p w:rsidR="009269B8" w:rsidRDefault="009269B8" w:rsidP="009269B8"/>
    <w:p w:rsidR="009269B8" w:rsidRDefault="009269B8" w:rsidP="009269B8">
      <w:pPr>
        <w:jc w:val="center"/>
        <w:rPr>
          <w:i/>
        </w:rPr>
      </w:pPr>
      <w:r>
        <w:rPr>
          <w:b/>
        </w:rPr>
        <w:t>М</w:t>
      </w:r>
      <w:r w:rsidRPr="0045473F">
        <w:rPr>
          <w:b/>
        </w:rPr>
        <w:t>есторождени</w:t>
      </w:r>
      <w:r>
        <w:rPr>
          <w:b/>
        </w:rPr>
        <w:t xml:space="preserve">я </w:t>
      </w:r>
      <w:r w:rsidRPr="0045473F">
        <w:rPr>
          <w:b/>
        </w:rPr>
        <w:t>технических (п</w:t>
      </w:r>
      <w:r>
        <w:rPr>
          <w:b/>
        </w:rPr>
        <w:t>ресных) подземных вод</w:t>
      </w:r>
      <w:r w:rsidRPr="0045473F">
        <w:rPr>
          <w:b/>
        </w:rPr>
        <w:t xml:space="preserve"> (МТПВ</w:t>
      </w:r>
      <w:r>
        <w:rPr>
          <w:b/>
        </w:rPr>
        <w:t>)</w:t>
      </w:r>
      <w:r w:rsidRPr="00AB3FCD">
        <w:rPr>
          <w:i/>
        </w:rPr>
        <w:t xml:space="preserve"> </w:t>
      </w:r>
    </w:p>
    <w:p w:rsidR="009269B8" w:rsidRDefault="009269B8" w:rsidP="009269B8">
      <w:pPr>
        <w:jc w:val="center"/>
        <w:rPr>
          <w:i/>
        </w:rPr>
      </w:pPr>
    </w:p>
    <w:p w:rsidR="009269B8" w:rsidRDefault="009269B8" w:rsidP="009269B8">
      <w:pPr>
        <w:ind w:firstLine="708"/>
      </w:pPr>
      <w:r>
        <w:t>По состоянию на 01.01.2021г на</w:t>
      </w:r>
      <w:r w:rsidRPr="0015795E">
        <w:t xml:space="preserve"> территории Ханты-Мансийского автономного округа</w:t>
      </w:r>
      <w:r>
        <w:t xml:space="preserve"> разведано и учтено террбалансом </w:t>
      </w:r>
      <w:r>
        <w:rPr>
          <w:b/>
        </w:rPr>
        <w:t>39</w:t>
      </w:r>
      <w:r>
        <w:t xml:space="preserve"> </w:t>
      </w:r>
      <w:r w:rsidRPr="0045473F">
        <w:rPr>
          <w:b/>
        </w:rPr>
        <w:t>месторождений техни</w:t>
      </w:r>
      <w:r>
        <w:rPr>
          <w:b/>
        </w:rPr>
        <w:t xml:space="preserve">ческих (пресных) подземных вод </w:t>
      </w:r>
      <w:r w:rsidRPr="0045473F">
        <w:rPr>
          <w:b/>
        </w:rPr>
        <w:t>(МТПВ</w:t>
      </w:r>
      <w:r>
        <w:rPr>
          <w:b/>
        </w:rPr>
        <w:t>)</w:t>
      </w:r>
      <w:r>
        <w:t xml:space="preserve">: Красноленинское (уч. Пальновский С-В часть-куст331), Убинское, Филипповское, Верхне-Шапшинское, Восточно-Лазаревское, Даниловское, Западно-Новомостовское, Яхлинское, Западно-Семивидовское, Западно-Тугровское,  Каменное (западная часть), Ем-Еговское +Пальяновское (КНС-3), Красноленинское, Лазаревское, Лебяжье, Ловинское, Мортымья-Тетеревское, Орехово-Ермаковское, Западно-Каюмовское, Мулымьинское, Пайтыхское, Потанай-Картопьинское, Приобское (южная часть),  Северо-Даниловское, Северо-Семивидовское, Сыморьяхское, Тальниковое, Толумское, Шушминское, Южное, Южно-Киняминское, Восточно-Каюмовское, Андреевское, Зимнее, Западно-Зимнее, Красноленинское-2 (пальяновская пл. СВ часть), Дорожное, Восточно-Ингинское (ДНУ), Кондинское. Из них на 2 МТПВ (Ловинское и Толумский уч) утверждены запасы как для ППД так и для ХПВ, ПТВ; на 1 МТПВ (Красноленинское-2) утверждены запасы для нужд ПТВ (производственно-технических); на 1 МТПВ (Восточно-Ингинское (ДНУ)) утверждены для технического водоснабжения ДНУ. В нераспределенном фонде находятся запасы в количестве 19,33 тыс.м3/сут (кат. В и С1) по 4 УМТПВ (Лебяжий уч., Ловинский уч., Северо-Даниловский уч., </w:t>
      </w:r>
      <w:r w:rsidRPr="00FC2690">
        <w:t>Участок БКНС-29 Тальникового месторождения нефти</w:t>
      </w:r>
      <w:r>
        <w:t>).</w:t>
      </w:r>
    </w:p>
    <w:p w:rsidR="009269B8" w:rsidRDefault="009269B8" w:rsidP="00D179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ind w:firstLine="709"/>
      </w:pPr>
      <w:r>
        <w:t xml:space="preserve">По состоянию на 01.01.2021г. запасы </w:t>
      </w:r>
      <w:r w:rsidRPr="00115731">
        <w:t>пресных технически</w:t>
      </w:r>
      <w:r>
        <w:t>х вод для нужд</w:t>
      </w:r>
      <w:r w:rsidRPr="00115731">
        <w:t xml:space="preserve"> системы ППД распределены на 37 месторождениях т</w:t>
      </w:r>
      <w:r>
        <w:t xml:space="preserve">ехнических подземных вод </w:t>
      </w:r>
      <w:r w:rsidRPr="00AB3FCD">
        <w:t>(МТПВ) и составляют</w:t>
      </w:r>
      <w:r>
        <w:rPr>
          <w:b/>
        </w:rPr>
        <w:t xml:space="preserve"> – 262</w:t>
      </w:r>
      <w:r w:rsidRPr="004C607F">
        <w:rPr>
          <w:b/>
        </w:rPr>
        <w:t>,</w:t>
      </w:r>
      <w:r>
        <w:rPr>
          <w:b/>
        </w:rPr>
        <w:t>304 тыс.м3/сут</w:t>
      </w:r>
      <w:r w:rsidRPr="0082699E">
        <w:t xml:space="preserve"> </w:t>
      </w:r>
      <w:r>
        <w:t>(А-0, В -222,844, С1-24,96, С2-14,5 тыс.м3/сут.)</w:t>
      </w:r>
      <w:r w:rsidRPr="00BE716B">
        <w:t xml:space="preserve"> </w:t>
      </w:r>
      <w:r>
        <w:t>составляют 7 % от общего числа запасов ХМАО</w:t>
      </w:r>
      <w:r w:rsidRPr="005B26B1">
        <w:t>.</w:t>
      </w:r>
      <w:r>
        <w:t xml:space="preserve"> </w:t>
      </w:r>
      <w:r w:rsidRPr="00074C03">
        <w:t xml:space="preserve">Изменения запасов </w:t>
      </w:r>
      <w:r>
        <w:rPr>
          <w:color w:val="000000"/>
        </w:rPr>
        <w:t>Технических (пресных)</w:t>
      </w:r>
      <w:r w:rsidRPr="00460982">
        <w:rPr>
          <w:color w:val="000000"/>
        </w:rPr>
        <w:t xml:space="preserve"> подземны</w:t>
      </w:r>
      <w:r>
        <w:rPr>
          <w:color w:val="000000"/>
        </w:rPr>
        <w:t>х</w:t>
      </w:r>
      <w:r w:rsidRPr="00460982">
        <w:rPr>
          <w:color w:val="000000"/>
        </w:rPr>
        <w:t xml:space="preserve"> вод</w:t>
      </w:r>
      <w:r>
        <w:rPr>
          <w:color w:val="000000"/>
        </w:rPr>
        <w:t xml:space="preserve"> олигоценового </w:t>
      </w:r>
      <w:r>
        <w:rPr>
          <w:color w:val="000000"/>
        </w:rPr>
        <w:lastRenderedPageBreak/>
        <w:t>ВК</w:t>
      </w:r>
      <w:r w:rsidRPr="00074C03">
        <w:t xml:space="preserve"> за период с 201</w:t>
      </w:r>
      <w:r>
        <w:t xml:space="preserve">6-2020гг. </w:t>
      </w:r>
      <w:r w:rsidRPr="00074C03">
        <w:t xml:space="preserve">представлены </w:t>
      </w:r>
      <w:r>
        <w:t xml:space="preserve">в </w:t>
      </w:r>
      <w:r w:rsidRPr="00BE716B">
        <w:t>таблице.</w:t>
      </w:r>
    </w:p>
    <w:p w:rsidR="009269B8" w:rsidRPr="00074C03" w:rsidRDefault="009269B8" w:rsidP="00D179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ind w:firstLine="425"/>
      </w:pPr>
    </w:p>
    <w:p w:rsidR="009269B8" w:rsidRDefault="009269B8" w:rsidP="00D179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after="120"/>
        <w:jc w:val="center"/>
      </w:pPr>
      <w:r>
        <w:t>Изменение запасов технических (пресных) подземных вод за 2016-2020 гг.</w:t>
      </w:r>
    </w:p>
    <w:tbl>
      <w:tblPr>
        <w:tblW w:w="9225" w:type="dxa"/>
        <w:jc w:val="center"/>
        <w:tblLook w:val="04A0" w:firstRow="1" w:lastRow="0" w:firstColumn="1" w:lastColumn="0" w:noHBand="0" w:noVBand="1"/>
      </w:tblPr>
      <w:tblGrid>
        <w:gridCol w:w="1613"/>
        <w:gridCol w:w="1835"/>
        <w:gridCol w:w="952"/>
        <w:gridCol w:w="1410"/>
        <w:gridCol w:w="1142"/>
        <w:gridCol w:w="890"/>
        <w:gridCol w:w="1383"/>
      </w:tblGrid>
      <w:tr w:rsidR="009269B8" w:rsidRPr="00460982" w:rsidTr="009269B8">
        <w:trPr>
          <w:trHeight w:val="283"/>
          <w:jc w:val="center"/>
        </w:trPr>
        <w:tc>
          <w:tcPr>
            <w:tcW w:w="1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месторождений (участков) МТПВ, УМТПВ</w:t>
            </w:r>
          </w:p>
        </w:tc>
        <w:tc>
          <w:tcPr>
            <w:tcW w:w="57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 xml:space="preserve">Категории запасов, в </w:t>
            </w:r>
            <w:r w:rsidRPr="00AB3FCD">
              <w:t>тыс.м</w:t>
            </w:r>
            <w:r w:rsidRPr="00AB3FCD">
              <w:rPr>
                <w:vertAlign w:val="superscript"/>
              </w:rPr>
              <w:t>3</w:t>
            </w:r>
            <w:r w:rsidRPr="00AB3FCD">
              <w:t>/сут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16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B8" w:rsidRPr="00460982" w:rsidRDefault="009269B8" w:rsidP="009269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В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С1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С2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Всего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Запасы по состоянию на 01.01.201</w:t>
            </w:r>
            <w:r>
              <w:rPr>
                <w:color w:val="000000"/>
              </w:rPr>
              <w:t>6</w:t>
            </w:r>
          </w:p>
        </w:tc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</w:pPr>
            <w:r>
              <w:t>194,137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65,615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23,375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283,127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Запасы по состоянию на 01.01.20</w:t>
            </w:r>
            <w:r>
              <w:rPr>
                <w:color w:val="000000"/>
              </w:rPr>
              <w:t>21</w:t>
            </w:r>
          </w:p>
        </w:tc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A561DC" w:rsidRDefault="009269B8" w:rsidP="009269B8">
            <w:pPr>
              <w:spacing w:line="240" w:lineRule="auto"/>
              <w:jc w:val="center"/>
            </w:pPr>
            <w:r>
              <w:t>44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232,044 (</w:t>
            </w:r>
            <w:r w:rsidRPr="00FD2B9D">
              <w:rPr>
                <w:color w:val="000000"/>
                <w:sz w:val="18"/>
                <w:szCs w:val="18"/>
              </w:rPr>
              <w:t>для ППД</w:t>
            </w:r>
            <w:r>
              <w:rPr>
                <w:color w:val="000000"/>
                <w:sz w:val="18"/>
                <w:szCs w:val="18"/>
              </w:rPr>
              <w:t xml:space="preserve"> – </w:t>
            </w:r>
            <w:r w:rsidRPr="00FD2B9D">
              <w:rPr>
                <w:color w:val="000000"/>
                <w:sz w:val="18"/>
                <w:szCs w:val="18"/>
              </w:rPr>
              <w:t>222,844</w:t>
            </w:r>
            <w:r>
              <w:rPr>
                <w:color w:val="000000"/>
              </w:rPr>
              <w:t>)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24,96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14,5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271,504 (</w:t>
            </w:r>
            <w:r w:rsidRPr="00FD2B9D">
              <w:rPr>
                <w:color w:val="000000"/>
                <w:sz w:val="18"/>
                <w:szCs w:val="18"/>
              </w:rPr>
              <w:t>для ППД-262,304</w:t>
            </w:r>
            <w:r>
              <w:rPr>
                <w:color w:val="000000"/>
              </w:rPr>
              <w:t>)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Изменение запасов</w:t>
            </w:r>
          </w:p>
        </w:tc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A561DC" w:rsidRDefault="009269B8" w:rsidP="009269B8">
            <w:pPr>
              <w:spacing w:line="240" w:lineRule="auto"/>
              <w:jc w:val="center"/>
            </w:pPr>
            <w:r>
              <w:t>+15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+37,907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-</w:t>
            </w:r>
            <w:r>
              <w:rPr>
                <w:color w:val="000000"/>
              </w:rPr>
              <w:t>40,655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-8,875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-11,623</w:t>
            </w:r>
          </w:p>
        </w:tc>
      </w:tr>
    </w:tbl>
    <w:p w:rsidR="009269B8" w:rsidRDefault="009269B8" w:rsidP="009269B8">
      <w:pPr>
        <w:shd w:val="clear" w:color="auto" w:fill="FFFFFF"/>
        <w:ind w:firstLine="426"/>
      </w:pPr>
    </w:p>
    <w:p w:rsidR="009269B8" w:rsidRPr="0041644E" w:rsidRDefault="009269B8" w:rsidP="009269B8">
      <w:pPr>
        <w:ind w:firstLine="360"/>
      </w:pPr>
      <w:r>
        <w:t xml:space="preserve">За 5-летний период (2016-2020гг.) запасы пресных технических подземных вод для нужд </w:t>
      </w:r>
      <w:r w:rsidRPr="00E15F15">
        <w:t>системы ППД</w:t>
      </w:r>
      <w:r w:rsidRPr="0041644E">
        <w:t xml:space="preserve"> </w:t>
      </w:r>
      <w:r>
        <w:t>уменьшились на 20,798 тыс.м3/сут, но количество ра</w:t>
      </w:r>
      <w:r w:rsidRPr="006354C0">
        <w:t xml:space="preserve">зведанных месторождений увеличилось на </w:t>
      </w:r>
      <w:r>
        <w:t>8</w:t>
      </w:r>
      <w:r w:rsidRPr="006354C0">
        <w:t xml:space="preserve"> МТПВ.</w:t>
      </w:r>
      <w:r w:rsidRPr="0041644E">
        <w:t xml:space="preserve"> </w:t>
      </w:r>
      <w:r w:rsidRPr="00AB3FCD">
        <w:t xml:space="preserve">Распределение </w:t>
      </w:r>
      <w:r>
        <w:t xml:space="preserve">и изменение </w:t>
      </w:r>
      <w:r w:rsidRPr="00AB3FCD">
        <w:t xml:space="preserve">запасов </w:t>
      </w:r>
      <w:r>
        <w:t>технических ПВ (пресных для ППД)</w:t>
      </w:r>
      <w:r w:rsidRPr="00FF1E16">
        <w:t xml:space="preserve"> </w:t>
      </w:r>
      <w:r w:rsidRPr="00AB3FCD">
        <w:t xml:space="preserve">по месторождениям представлено </w:t>
      </w:r>
      <w:r w:rsidRPr="0041644E">
        <w:t>в Приложении 2.</w:t>
      </w:r>
      <w:r>
        <w:t xml:space="preserve"> </w:t>
      </w:r>
    </w:p>
    <w:p w:rsidR="009269B8" w:rsidRDefault="009269B8" w:rsidP="009269B8">
      <w:pPr>
        <w:shd w:val="clear" w:color="auto" w:fill="FFFFFF"/>
        <w:ind w:firstLine="708"/>
        <w:rPr>
          <w:color w:val="FF0000"/>
        </w:rPr>
      </w:pPr>
      <w:r>
        <w:t xml:space="preserve">Впервые </w:t>
      </w:r>
      <w:r w:rsidRPr="00FF1E16">
        <w:t>разведаны и учтены го</w:t>
      </w:r>
      <w:r>
        <w:t>с</w:t>
      </w:r>
      <w:r w:rsidRPr="00FF1E16">
        <w:t>балансом</w:t>
      </w:r>
      <w:r>
        <w:t xml:space="preserve"> запасы технических (пресных для ППД)</w:t>
      </w:r>
      <w:r w:rsidRPr="00FF1E16">
        <w:t xml:space="preserve"> </w:t>
      </w:r>
      <w:r>
        <w:t>по 9</w:t>
      </w:r>
      <w:r w:rsidRPr="00FF1E16">
        <w:t xml:space="preserve"> </w:t>
      </w:r>
      <w:r>
        <w:t>МТПВ</w:t>
      </w:r>
      <w:r w:rsidRPr="00FF1E16">
        <w:t>: Пальяновское МТПВ, Западно-Каюмовское МТПВ, Мулымьинское МТПВ, Восточно-Каюмовское МТПВ, Андреевское МТПВ, Зимнее МТПВ, Западно-Зимнее МТПВ, Дорожное МТПВ,</w:t>
      </w:r>
      <w:r>
        <w:t xml:space="preserve"> </w:t>
      </w:r>
      <w:r w:rsidRPr="000B444D">
        <w:t>Восточно-Ингинский ДНУ</w:t>
      </w:r>
      <w:r>
        <w:t xml:space="preserve">, </w:t>
      </w:r>
      <w:r w:rsidRPr="000B444D">
        <w:t>Кондинское МТПВ</w:t>
      </w:r>
      <w:r>
        <w:t>, Красноленинское-2</w:t>
      </w:r>
      <w:r w:rsidRPr="00FF1E16">
        <w:t xml:space="preserve"> сумм</w:t>
      </w:r>
      <w:r>
        <w:t>арные запасы по ним составляют +29,075</w:t>
      </w:r>
      <w:r w:rsidRPr="00FF1E16">
        <w:t xml:space="preserve"> тыс.м3/сут.</w:t>
      </w:r>
    </w:p>
    <w:p w:rsidR="009269B8" w:rsidRDefault="009269B8" w:rsidP="009269B8">
      <w:pPr>
        <w:shd w:val="clear" w:color="auto" w:fill="FFFFFF"/>
        <w:ind w:firstLine="708"/>
        <w:rPr>
          <w:color w:val="FF0000"/>
        </w:rPr>
      </w:pPr>
      <w:r w:rsidRPr="000B444D">
        <w:t xml:space="preserve">Переутверждены, частично списаны запасы по </w:t>
      </w:r>
      <w:r>
        <w:t>следующим МТПВ</w:t>
      </w:r>
      <w:r w:rsidRPr="000B444D">
        <w:t>: Приобское (южная часть) МТПВ, Новомостовское МТПВ, Сыморьяхское МТПВ, Убинское МТПВ (БКНС-15), Филипповское МТПВ (Б</w:t>
      </w:r>
      <w:r>
        <w:t>КНС-17), Красноленинское МТПВ (</w:t>
      </w:r>
      <w:r w:rsidRPr="000B444D">
        <w:t>Восточно-Каменный уч.),</w:t>
      </w:r>
      <w:r>
        <w:t xml:space="preserve"> Даниловское МТПВ, Западно-Тугровское МТПВ, которые уменьшились на -61,5 тыс.м3/сут</w:t>
      </w:r>
      <w:r w:rsidRPr="000B444D">
        <w:t>.</w:t>
      </w:r>
    </w:p>
    <w:p w:rsidR="009269B8" w:rsidRDefault="009269B8" w:rsidP="009269B8">
      <w:pPr>
        <w:shd w:val="clear" w:color="auto" w:fill="FFFFFF"/>
        <w:ind w:firstLine="708"/>
      </w:pPr>
      <w:r>
        <w:t xml:space="preserve">Доразведаны запасы (переутверждены с увеличением) по </w:t>
      </w:r>
      <w:r w:rsidRPr="000B444D">
        <w:t>Западно-Новомостовско</w:t>
      </w:r>
      <w:r>
        <w:t>му</w:t>
      </w:r>
      <w:r w:rsidRPr="000B444D">
        <w:t xml:space="preserve"> МТПВ</w:t>
      </w:r>
      <w:r>
        <w:t xml:space="preserve">, </w:t>
      </w:r>
      <w:r w:rsidRPr="000B444D">
        <w:t>Западно-Семивидовск</w:t>
      </w:r>
      <w:r>
        <w:t>ому</w:t>
      </w:r>
      <w:r w:rsidRPr="000B444D">
        <w:t xml:space="preserve"> МТПВ</w:t>
      </w:r>
      <w:r>
        <w:t xml:space="preserve">, </w:t>
      </w:r>
      <w:r w:rsidRPr="000B444D">
        <w:t>Каменн</w:t>
      </w:r>
      <w:r>
        <w:t>ому</w:t>
      </w:r>
      <w:r w:rsidRPr="000B444D">
        <w:t xml:space="preserve"> (западная часть) МТПВ</w:t>
      </w:r>
      <w:r>
        <w:t xml:space="preserve">, </w:t>
      </w:r>
      <w:r w:rsidRPr="000B444D">
        <w:t>Лазаревско</w:t>
      </w:r>
      <w:r>
        <w:t>му</w:t>
      </w:r>
      <w:r w:rsidRPr="000B444D">
        <w:t xml:space="preserve"> МТПВ</w:t>
      </w:r>
      <w:r>
        <w:t xml:space="preserve">, </w:t>
      </w:r>
      <w:r w:rsidRPr="000B444D">
        <w:t>Потанай-Картопьинск</w:t>
      </w:r>
      <w:r>
        <w:t>ому</w:t>
      </w:r>
      <w:r w:rsidRPr="000B444D">
        <w:t xml:space="preserve"> МТПВ</w:t>
      </w:r>
      <w:r>
        <w:t xml:space="preserve">, </w:t>
      </w:r>
      <w:r w:rsidRPr="000B444D">
        <w:t>Северо-Семивидовско</w:t>
      </w:r>
      <w:r>
        <w:t>му</w:t>
      </w:r>
      <w:r w:rsidRPr="000B444D">
        <w:t xml:space="preserve"> МТПВ</w:t>
      </w:r>
      <w:r>
        <w:t xml:space="preserve">, </w:t>
      </w:r>
      <w:r w:rsidRPr="000B444D">
        <w:t>Шушминско</w:t>
      </w:r>
      <w:r>
        <w:t>му</w:t>
      </w:r>
      <w:r w:rsidRPr="000B444D">
        <w:t xml:space="preserve"> МТПВ</w:t>
      </w:r>
      <w:r>
        <w:t xml:space="preserve">, </w:t>
      </w:r>
      <w:r w:rsidRPr="000B444D">
        <w:t>Южно-Киняминско</w:t>
      </w:r>
      <w:r>
        <w:t>му</w:t>
      </w:r>
      <w:r w:rsidRPr="000B444D">
        <w:t xml:space="preserve"> МТПВ</w:t>
      </w:r>
      <w:r>
        <w:t xml:space="preserve"> и составили +22,777 тыс.м3/сут.</w:t>
      </w:r>
    </w:p>
    <w:p w:rsidR="004A3738" w:rsidRPr="00927B6B" w:rsidRDefault="004A3738" w:rsidP="009269B8">
      <w:pPr>
        <w:shd w:val="clear" w:color="auto" w:fill="FFFFFF"/>
        <w:ind w:firstLine="708"/>
        <w:rPr>
          <w:color w:val="FF0000"/>
        </w:rPr>
      </w:pPr>
    </w:p>
    <w:p w:rsidR="009269B8" w:rsidRPr="00AB3FCD" w:rsidRDefault="009269B8" w:rsidP="009269B8">
      <w:pPr>
        <w:spacing w:after="120"/>
        <w:ind w:firstLine="425"/>
        <w:jc w:val="center"/>
      </w:pPr>
      <w:r w:rsidRPr="00927B6B">
        <w:t>Запасы технических (пресных) подземных вод МТПВ по административным районам</w:t>
      </w:r>
      <w:r>
        <w:t xml:space="preserve"> по состоянию на 01.01.2021 г.</w:t>
      </w:r>
    </w:p>
    <w:tbl>
      <w:tblPr>
        <w:tblW w:w="8234" w:type="dxa"/>
        <w:jc w:val="center"/>
        <w:tblLook w:val="04A0" w:firstRow="1" w:lastRow="0" w:firstColumn="1" w:lastColumn="0" w:noHBand="0" w:noVBand="1"/>
      </w:tblPr>
      <w:tblGrid>
        <w:gridCol w:w="3858"/>
        <w:gridCol w:w="740"/>
        <w:gridCol w:w="996"/>
        <w:gridCol w:w="756"/>
        <w:gridCol w:w="755"/>
        <w:gridCol w:w="1195"/>
      </w:tblGrid>
      <w:tr w:rsidR="009269B8" w:rsidRPr="00033617" w:rsidTr="009269B8">
        <w:trPr>
          <w:trHeight w:val="300"/>
          <w:jc w:val="center"/>
        </w:trPr>
        <w:tc>
          <w:tcPr>
            <w:tcW w:w="3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033617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033617">
              <w:rPr>
                <w:b/>
                <w:color w:val="000000"/>
              </w:rPr>
              <w:t>Административный район</w:t>
            </w:r>
          </w:p>
        </w:tc>
        <w:tc>
          <w:tcPr>
            <w:tcW w:w="43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033617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033617">
              <w:rPr>
                <w:b/>
                <w:color w:val="000000"/>
              </w:rPr>
              <w:t>Категории запасов</w:t>
            </w:r>
            <w:r>
              <w:rPr>
                <w:b/>
                <w:color w:val="000000"/>
              </w:rPr>
              <w:t xml:space="preserve">, </w:t>
            </w:r>
            <w:r w:rsidRPr="00AB3FCD">
              <w:t>тыс.м</w:t>
            </w:r>
            <w:r w:rsidRPr="00AB3FCD">
              <w:rPr>
                <w:vertAlign w:val="superscript"/>
              </w:rPr>
              <w:t>3</w:t>
            </w:r>
            <w:r w:rsidRPr="00AB3FCD">
              <w:t>/сут</w:t>
            </w:r>
          </w:p>
        </w:tc>
      </w:tr>
      <w:tr w:rsidR="009269B8" w:rsidRPr="00033617" w:rsidTr="009269B8">
        <w:trPr>
          <w:trHeight w:val="300"/>
          <w:jc w:val="center"/>
        </w:trPr>
        <w:tc>
          <w:tcPr>
            <w:tcW w:w="3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9B8" w:rsidRPr="00033617" w:rsidRDefault="009269B8" w:rsidP="009269B8">
            <w:pPr>
              <w:spacing w:line="240" w:lineRule="auto"/>
              <w:rPr>
                <w:b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033617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033617">
              <w:rPr>
                <w:b/>
                <w:color w:val="000000"/>
              </w:rPr>
              <w:t>А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033617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033617">
              <w:rPr>
                <w:b/>
                <w:color w:val="000000"/>
              </w:rPr>
              <w:t>В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033617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033617">
              <w:rPr>
                <w:b/>
                <w:color w:val="000000"/>
              </w:rPr>
              <w:t>С1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033617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033617">
              <w:rPr>
                <w:b/>
                <w:color w:val="000000"/>
              </w:rPr>
              <w:t>С2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033617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Всего</w:t>
            </w:r>
          </w:p>
        </w:tc>
      </w:tr>
      <w:tr w:rsidR="009269B8" w:rsidRPr="00033617" w:rsidTr="009269B8">
        <w:trPr>
          <w:trHeight w:val="300"/>
          <w:jc w:val="center"/>
        </w:trPr>
        <w:tc>
          <w:tcPr>
            <w:tcW w:w="3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Белоярский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927B6B">
              <w:rPr>
                <w:b/>
              </w:rPr>
              <w:t>0</w:t>
            </w:r>
          </w:p>
        </w:tc>
      </w:tr>
      <w:tr w:rsidR="009269B8" w:rsidRPr="00033617" w:rsidTr="009269B8">
        <w:trPr>
          <w:trHeight w:val="300"/>
          <w:jc w:val="center"/>
        </w:trPr>
        <w:tc>
          <w:tcPr>
            <w:tcW w:w="3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Берёзовский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927B6B">
              <w:rPr>
                <w:b/>
              </w:rPr>
              <w:t>0</w:t>
            </w:r>
          </w:p>
        </w:tc>
      </w:tr>
      <w:tr w:rsidR="009269B8" w:rsidRPr="00033617" w:rsidTr="009269B8">
        <w:trPr>
          <w:trHeight w:val="300"/>
          <w:jc w:val="center"/>
        </w:trPr>
        <w:tc>
          <w:tcPr>
            <w:tcW w:w="3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Кондинский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18,8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8,65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1,5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927B6B">
              <w:rPr>
                <w:b/>
              </w:rPr>
              <w:t>28,95</w:t>
            </w:r>
          </w:p>
        </w:tc>
      </w:tr>
      <w:tr w:rsidR="009269B8" w:rsidRPr="00033617" w:rsidTr="00D17951">
        <w:trPr>
          <w:trHeight w:val="300"/>
          <w:jc w:val="center"/>
        </w:trPr>
        <w:tc>
          <w:tcPr>
            <w:tcW w:w="3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Нефтеюганский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927B6B">
              <w:rPr>
                <w:b/>
              </w:rPr>
              <w:t>0</w:t>
            </w:r>
          </w:p>
        </w:tc>
      </w:tr>
      <w:tr w:rsidR="009269B8" w:rsidRPr="00033617" w:rsidTr="00D17951">
        <w:trPr>
          <w:trHeight w:val="300"/>
          <w:jc w:val="center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lastRenderedPageBreak/>
              <w:t>Нижневартовский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6,2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13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927B6B">
              <w:rPr>
                <w:b/>
              </w:rPr>
              <w:t>19,2</w:t>
            </w:r>
          </w:p>
        </w:tc>
      </w:tr>
      <w:tr w:rsidR="009269B8" w:rsidRPr="00033617" w:rsidTr="00D17951">
        <w:trPr>
          <w:trHeight w:val="300"/>
          <w:jc w:val="center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Октябрьский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33,3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4,92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927B6B">
              <w:rPr>
                <w:b/>
              </w:rPr>
              <w:t>38,22</w:t>
            </w:r>
          </w:p>
        </w:tc>
      </w:tr>
      <w:tr w:rsidR="009269B8" w:rsidRPr="00033617" w:rsidTr="009269B8">
        <w:trPr>
          <w:trHeight w:val="300"/>
          <w:jc w:val="center"/>
        </w:trPr>
        <w:tc>
          <w:tcPr>
            <w:tcW w:w="3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Советский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30,61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10,39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927B6B">
              <w:rPr>
                <w:b/>
              </w:rPr>
              <w:t>41</w:t>
            </w:r>
          </w:p>
        </w:tc>
      </w:tr>
      <w:tr w:rsidR="009269B8" w:rsidRPr="00033617" w:rsidTr="009269B8">
        <w:trPr>
          <w:trHeight w:val="300"/>
          <w:jc w:val="center"/>
        </w:trPr>
        <w:tc>
          <w:tcPr>
            <w:tcW w:w="3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Сургутский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5,7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0,7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6,4</w:t>
            </w:r>
          </w:p>
        </w:tc>
      </w:tr>
      <w:tr w:rsidR="009269B8" w:rsidRPr="00033617" w:rsidTr="009269B8">
        <w:trPr>
          <w:trHeight w:val="300"/>
          <w:jc w:val="center"/>
        </w:trPr>
        <w:tc>
          <w:tcPr>
            <w:tcW w:w="3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Ханты-Мансийский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137,434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927B6B">
              <w:rPr>
                <w:b/>
              </w:rPr>
              <w:t>137,734</w:t>
            </w:r>
          </w:p>
        </w:tc>
      </w:tr>
      <w:tr w:rsidR="009269B8" w:rsidRPr="00033617" w:rsidTr="009269B8">
        <w:trPr>
          <w:trHeight w:val="300"/>
          <w:jc w:val="center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927B6B">
              <w:rPr>
                <w:b/>
              </w:rPr>
              <w:t>Итого по месторождениям техни</w:t>
            </w:r>
            <w:r>
              <w:rPr>
                <w:b/>
              </w:rPr>
              <w:t>-</w:t>
            </w:r>
            <w:r w:rsidRPr="00927B6B">
              <w:rPr>
                <w:b/>
              </w:rPr>
              <w:t xml:space="preserve">ческих подземных вод (пресных) 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</w:pPr>
            <w:r w:rsidRPr="00927B6B">
              <w:t>0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132,044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24,96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14,5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27B6B" w:rsidRDefault="009269B8" w:rsidP="009269B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271,504</w:t>
            </w:r>
          </w:p>
        </w:tc>
      </w:tr>
    </w:tbl>
    <w:p w:rsidR="009269B8" w:rsidRDefault="009269B8" w:rsidP="009269B8">
      <w:pPr>
        <w:rPr>
          <w:i/>
        </w:rPr>
      </w:pPr>
    </w:p>
    <w:p w:rsidR="009269B8" w:rsidRDefault="009269B8" w:rsidP="009269B8">
      <w:pPr>
        <w:ind w:firstLine="709"/>
      </w:pPr>
      <w:r>
        <w:t xml:space="preserve">Наибольшими запасами </w:t>
      </w:r>
      <w:r w:rsidRPr="00927B6B">
        <w:t>технических (пресных) подземных вод</w:t>
      </w:r>
      <w:r>
        <w:t xml:space="preserve"> характеризуются Ханты-Мансийский, Октябрьский, Советский и Кондинский районы и составляют 90% от общего числа запасов технических пресных подземных вод</w:t>
      </w:r>
      <w:r w:rsidRPr="006478D4">
        <w:t xml:space="preserve"> </w:t>
      </w:r>
      <w:r>
        <w:t>по МТПВ</w:t>
      </w:r>
      <w:r w:rsidRPr="007B6506">
        <w:t>. Белоярский, Березовский и Нефтеюганский</w:t>
      </w:r>
      <w:r>
        <w:t xml:space="preserve"> </w:t>
      </w:r>
      <w:r w:rsidRPr="007B6506">
        <w:t>район</w:t>
      </w:r>
      <w:r>
        <w:t>ы</w:t>
      </w:r>
      <w:r w:rsidRPr="007B6506">
        <w:t xml:space="preserve"> запасов </w:t>
      </w:r>
      <w:r>
        <w:t>пресных технических</w:t>
      </w:r>
      <w:r w:rsidRPr="007B6506">
        <w:t xml:space="preserve"> подземных вод не име</w:t>
      </w:r>
      <w:r>
        <w:t>ю</w:t>
      </w:r>
      <w:r w:rsidRPr="007B6506">
        <w:t>т</w:t>
      </w:r>
      <w:r>
        <w:t>.</w:t>
      </w:r>
    </w:p>
    <w:p w:rsidR="00741860" w:rsidRDefault="00741860" w:rsidP="009269B8">
      <w:pPr>
        <w:ind w:firstLine="709"/>
      </w:pPr>
    </w:p>
    <w:p w:rsidR="009269B8" w:rsidRPr="00B37EA5" w:rsidRDefault="009269B8" w:rsidP="009269B8">
      <w:pPr>
        <w:ind w:firstLine="709"/>
        <w:jc w:val="center"/>
        <w:rPr>
          <w:b/>
        </w:rPr>
      </w:pPr>
      <w:r w:rsidRPr="00B37EA5">
        <w:rPr>
          <w:b/>
        </w:rPr>
        <w:t>Месторождения технических (</w:t>
      </w:r>
      <w:r>
        <w:rPr>
          <w:b/>
        </w:rPr>
        <w:t>минерализованных</w:t>
      </w:r>
      <w:r w:rsidRPr="00B37EA5">
        <w:rPr>
          <w:b/>
        </w:rPr>
        <w:t>) подземных вод (МТПВ)</w:t>
      </w:r>
    </w:p>
    <w:p w:rsidR="009269B8" w:rsidRDefault="009269B8" w:rsidP="009269B8">
      <w:pPr>
        <w:ind w:firstLine="709"/>
      </w:pPr>
    </w:p>
    <w:p w:rsidR="009269B8" w:rsidRDefault="009269B8" w:rsidP="009269B8">
      <w:pPr>
        <w:ind w:firstLine="709"/>
      </w:pPr>
      <w:r>
        <w:t>На</w:t>
      </w:r>
      <w:r w:rsidRPr="0015795E">
        <w:t xml:space="preserve"> территории Ханты-Мансийского автономного округа</w:t>
      </w:r>
      <w:r>
        <w:t xml:space="preserve"> разведано и учтено террбалансом </w:t>
      </w:r>
      <w:r w:rsidRPr="00EB4555">
        <w:rPr>
          <w:b/>
        </w:rPr>
        <w:t>225</w:t>
      </w:r>
      <w:r>
        <w:t xml:space="preserve"> </w:t>
      </w:r>
      <w:r w:rsidRPr="0045473F">
        <w:rPr>
          <w:b/>
        </w:rPr>
        <w:t>месторождений технических (</w:t>
      </w:r>
      <w:r>
        <w:rPr>
          <w:b/>
        </w:rPr>
        <w:t>минерализованных) подземных вод</w:t>
      </w:r>
      <w:r w:rsidRPr="0045473F">
        <w:rPr>
          <w:b/>
        </w:rPr>
        <w:t xml:space="preserve"> </w:t>
      </w:r>
      <w:r>
        <w:t>(261 УМТПВ, МТПВ).</w:t>
      </w:r>
    </w:p>
    <w:p w:rsidR="009269B8" w:rsidRDefault="009269B8" w:rsidP="009269B8">
      <w:pPr>
        <w:ind w:firstLine="708"/>
      </w:pPr>
      <w:r>
        <w:t>Утверждены запасы технических минерализованных ПВ апт-сеноманского водоносного комплекса для использования в системе ППД на 261 месторождении (участке) н</w:t>
      </w:r>
      <w:r w:rsidRPr="003D1D65">
        <w:rPr>
          <w:b/>
        </w:rPr>
        <w:t>а 01.01.2021г</w:t>
      </w:r>
      <w:r>
        <w:t xml:space="preserve">. – </w:t>
      </w:r>
      <w:r w:rsidRPr="003D1D65">
        <w:rPr>
          <w:b/>
        </w:rPr>
        <w:t>25</w:t>
      </w:r>
      <w:r>
        <w:rPr>
          <w:b/>
        </w:rPr>
        <w:t>22</w:t>
      </w:r>
      <w:r w:rsidRPr="003D1D65">
        <w:rPr>
          <w:b/>
        </w:rPr>
        <w:t>,</w:t>
      </w:r>
      <w:r>
        <w:rPr>
          <w:b/>
        </w:rPr>
        <w:t>219</w:t>
      </w:r>
      <w:r w:rsidRPr="00AB3FCD">
        <w:rPr>
          <w:b/>
        </w:rPr>
        <w:t xml:space="preserve"> тыс.м</w:t>
      </w:r>
      <w:r w:rsidRPr="00AB3FCD">
        <w:rPr>
          <w:b/>
          <w:vertAlign w:val="superscript"/>
        </w:rPr>
        <w:t>3</w:t>
      </w:r>
      <w:r w:rsidRPr="00AB3FCD">
        <w:rPr>
          <w:b/>
        </w:rPr>
        <w:t>/сут</w:t>
      </w:r>
      <w:r w:rsidRPr="00AB3FCD">
        <w:t xml:space="preserve">, </w:t>
      </w:r>
      <w:r>
        <w:t>(6</w:t>
      </w:r>
      <w:r w:rsidRPr="00AB3FCD">
        <w:t>6 % от общего количества запасов подземных вод</w:t>
      </w:r>
      <w:r>
        <w:t>).</w:t>
      </w:r>
      <w:r w:rsidRPr="00AB3FCD">
        <w:t xml:space="preserve"> </w:t>
      </w:r>
    </w:p>
    <w:p w:rsidR="009269B8" w:rsidRDefault="009269B8" w:rsidP="009269B8">
      <w:r>
        <w:t>В нераспределенном фонде находятся запасы по категории С2 в количестве – 10,7 тыс.м3/сут по 5 УМТПВ (</w:t>
      </w:r>
      <w:r w:rsidRPr="009E49DE">
        <w:t>Овлихлорский участок</w:t>
      </w:r>
      <w:r>
        <w:t xml:space="preserve">, </w:t>
      </w:r>
      <w:r w:rsidRPr="009E49DE">
        <w:t>Вершинный участок</w:t>
      </w:r>
      <w:r>
        <w:t>,</w:t>
      </w:r>
      <w:r w:rsidRPr="009E49DE">
        <w:t xml:space="preserve"> Северо-Минчимкинский участок</w:t>
      </w:r>
      <w:r>
        <w:t xml:space="preserve">, </w:t>
      </w:r>
      <w:r w:rsidRPr="009E49DE">
        <w:t>Тайбинское МТПВ</w:t>
      </w:r>
      <w:r>
        <w:t xml:space="preserve">, </w:t>
      </w:r>
      <w:r w:rsidRPr="009E49DE">
        <w:t>Тевлинское МТПВ</w:t>
      </w:r>
      <w:r>
        <w:t xml:space="preserve">). Запасы распределенного фонда недр составляют 2511,5185 тыс.м3/сут. </w:t>
      </w:r>
      <w:r w:rsidRPr="00074C03">
        <w:t xml:space="preserve">Изменения запасов </w:t>
      </w:r>
      <w:r>
        <w:rPr>
          <w:color w:val="000000"/>
        </w:rPr>
        <w:t>Технических (минерализованные)</w:t>
      </w:r>
      <w:r w:rsidRPr="00460982">
        <w:rPr>
          <w:color w:val="000000"/>
        </w:rPr>
        <w:t xml:space="preserve"> подземные воды</w:t>
      </w:r>
      <w:r>
        <w:rPr>
          <w:color w:val="000000"/>
        </w:rPr>
        <w:t xml:space="preserve"> апт-сеноманского ВК</w:t>
      </w:r>
      <w:r w:rsidRPr="00074C03">
        <w:t xml:space="preserve"> за период с 201</w:t>
      </w:r>
      <w:r>
        <w:t>6</w:t>
      </w:r>
      <w:r w:rsidRPr="00074C03">
        <w:t xml:space="preserve">-2020гг.  представлены </w:t>
      </w:r>
      <w:r>
        <w:t xml:space="preserve">ниже </w:t>
      </w:r>
      <w:r w:rsidRPr="001E3B06">
        <w:t>в таблице</w:t>
      </w:r>
      <w:r>
        <w:t>.</w:t>
      </w:r>
    </w:p>
    <w:p w:rsidR="009269B8" w:rsidRPr="00074C03" w:rsidRDefault="009269B8" w:rsidP="009269B8">
      <w:pPr>
        <w:shd w:val="clear" w:color="auto" w:fill="FFFFFF"/>
        <w:ind w:firstLine="425"/>
      </w:pPr>
    </w:p>
    <w:p w:rsidR="009269B8" w:rsidRPr="001E3B06" w:rsidRDefault="009269B8" w:rsidP="009269B8">
      <w:pPr>
        <w:spacing w:after="120"/>
        <w:jc w:val="center"/>
      </w:pPr>
      <w:r w:rsidRPr="001E3B06">
        <w:t>Изменение запасов технических (</w:t>
      </w:r>
      <w:r>
        <w:t>минерализованных</w:t>
      </w:r>
      <w:r w:rsidRPr="001E3B06">
        <w:t>) подземных вод за 2016-2020 гг.</w:t>
      </w:r>
    </w:p>
    <w:tbl>
      <w:tblPr>
        <w:tblW w:w="9225" w:type="dxa"/>
        <w:jc w:val="center"/>
        <w:tblLook w:val="04A0" w:firstRow="1" w:lastRow="0" w:firstColumn="1" w:lastColumn="0" w:noHBand="0" w:noVBand="1"/>
      </w:tblPr>
      <w:tblGrid>
        <w:gridCol w:w="2186"/>
        <w:gridCol w:w="1826"/>
        <w:gridCol w:w="876"/>
        <w:gridCol w:w="1134"/>
        <w:gridCol w:w="996"/>
        <w:gridCol w:w="1075"/>
        <w:gridCol w:w="1132"/>
      </w:tblGrid>
      <w:tr w:rsidR="009269B8" w:rsidRPr="00460982" w:rsidTr="009269B8">
        <w:trPr>
          <w:trHeight w:val="283"/>
          <w:jc w:val="center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месторождений (участков)</w:t>
            </w:r>
          </w:p>
        </w:tc>
        <w:tc>
          <w:tcPr>
            <w:tcW w:w="49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 xml:space="preserve">Категории запасов, в </w:t>
            </w:r>
            <w:r w:rsidRPr="00AB3FCD">
              <w:t>тыс.м</w:t>
            </w:r>
            <w:r w:rsidRPr="00AB3FCD">
              <w:rPr>
                <w:vertAlign w:val="superscript"/>
              </w:rPr>
              <w:t>3</w:t>
            </w:r>
            <w:r w:rsidRPr="00AB3FCD">
              <w:t>/сут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B8" w:rsidRPr="00460982" w:rsidRDefault="009269B8" w:rsidP="009269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С1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С2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Всего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B8" w:rsidRPr="00844557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844557">
              <w:rPr>
                <w:b/>
                <w:color w:val="000000"/>
              </w:rPr>
              <w:t>Запасы по состоянию на 01.01.2016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125,65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</w:pPr>
            <w:r>
              <w:t>1910,174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143,489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227,203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2406,516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Изменения запасов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550933" w:rsidRDefault="009269B8" w:rsidP="009269B8">
            <w:pPr>
              <w:spacing w:line="240" w:lineRule="auto"/>
              <w:jc w:val="center"/>
            </w:pPr>
            <w:r>
              <w:t>+36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6478D4">
              <w:rPr>
                <w:color w:val="000000"/>
              </w:rPr>
              <w:t>-90,65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+348,802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-36,356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-106,093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+115,703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9B8" w:rsidRPr="00844557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844557">
              <w:rPr>
                <w:b/>
                <w:color w:val="000000"/>
              </w:rPr>
              <w:t>Запасы по состоянию на 01.01.2021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550933" w:rsidRDefault="009269B8" w:rsidP="009269B8">
            <w:pPr>
              <w:spacing w:line="240" w:lineRule="auto"/>
              <w:jc w:val="center"/>
            </w:pPr>
            <w:r w:rsidRPr="006478D4">
              <w:t>261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2258,976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107,133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121,11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844557">
              <w:rPr>
                <w:color w:val="000000"/>
              </w:rPr>
              <w:t>2522,219</w:t>
            </w:r>
          </w:p>
        </w:tc>
      </w:tr>
    </w:tbl>
    <w:p w:rsidR="009269B8" w:rsidRDefault="009269B8" w:rsidP="009269B8">
      <w:pPr>
        <w:ind w:firstLine="709"/>
      </w:pPr>
      <w:r>
        <w:t xml:space="preserve">За период 5 лет произошло увеличение запасов технических ПВ (минерализованных) для ППД на + 115,702 тыс.м3/сут., увеличение по категории В (+348,802 тыс.м3/сут.) , что связано  с  переводом запасов из категории А , С1, С2 и  с доразведкой по  категории В . Уменьшились запасы по категориям А, С1,С2. </w:t>
      </w:r>
      <w:r w:rsidRPr="00AB3FCD">
        <w:t xml:space="preserve">Распределение </w:t>
      </w:r>
      <w:r>
        <w:t xml:space="preserve">и изменение </w:t>
      </w:r>
      <w:r w:rsidRPr="00AB3FCD">
        <w:t xml:space="preserve">запасов </w:t>
      </w:r>
      <w:r>
        <w:t>технических ПВ (минерализованных для  ППД)</w:t>
      </w:r>
      <w:r w:rsidRPr="00FF1E16">
        <w:t xml:space="preserve"> </w:t>
      </w:r>
      <w:r w:rsidRPr="00AB3FCD">
        <w:t xml:space="preserve">по месторождениям представлено </w:t>
      </w:r>
      <w:r w:rsidRPr="0025078D">
        <w:t>Приложении 3.</w:t>
      </w:r>
      <w:r>
        <w:t xml:space="preserve"> </w:t>
      </w:r>
    </w:p>
    <w:p w:rsidR="009269B8" w:rsidRDefault="009269B8" w:rsidP="009269B8">
      <w:pPr>
        <w:ind w:firstLine="708"/>
      </w:pPr>
      <w:r w:rsidRPr="00AB3FCD">
        <w:lastRenderedPageBreak/>
        <w:t>Распределение запас</w:t>
      </w:r>
      <w:r>
        <w:t>ов технических минерализованных</w:t>
      </w:r>
      <w:r w:rsidRPr="00AB3FCD">
        <w:t xml:space="preserve"> подземных вод для ППД (апт-а</w:t>
      </w:r>
      <w:r>
        <w:t>л</w:t>
      </w:r>
      <w:r w:rsidRPr="00AB3FCD">
        <w:t>ьб-сеноманский водоносный комплекс</w:t>
      </w:r>
      <w:r>
        <w:t>)</w:t>
      </w:r>
      <w:r w:rsidRPr="00AB3FCD">
        <w:t xml:space="preserve"> по административным районам ХМАО представлено в таблице</w:t>
      </w:r>
      <w:r>
        <w:t xml:space="preserve"> ниже.</w:t>
      </w:r>
      <w:r w:rsidRPr="00AB3FCD">
        <w:t xml:space="preserve"> </w:t>
      </w:r>
    </w:p>
    <w:p w:rsidR="00741860" w:rsidRPr="00AB3FCD" w:rsidRDefault="00741860" w:rsidP="009269B8">
      <w:pPr>
        <w:ind w:firstLine="426"/>
      </w:pPr>
    </w:p>
    <w:tbl>
      <w:tblPr>
        <w:tblW w:w="8660" w:type="dxa"/>
        <w:jc w:val="center"/>
        <w:tblLook w:val="04A0" w:firstRow="1" w:lastRow="0" w:firstColumn="1" w:lastColumn="0" w:noHBand="0" w:noVBand="1"/>
      </w:tblPr>
      <w:tblGrid>
        <w:gridCol w:w="3312"/>
        <w:gridCol w:w="857"/>
        <w:gridCol w:w="1236"/>
        <w:gridCol w:w="996"/>
        <w:gridCol w:w="996"/>
        <w:gridCol w:w="1263"/>
      </w:tblGrid>
      <w:tr w:rsidR="009269B8" w:rsidRPr="0025078D" w:rsidTr="009269B8">
        <w:trPr>
          <w:trHeight w:val="300"/>
          <w:jc w:val="center"/>
        </w:trPr>
        <w:tc>
          <w:tcPr>
            <w:tcW w:w="3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25078D">
              <w:rPr>
                <w:b/>
              </w:rPr>
              <w:t>Административный район</w:t>
            </w:r>
          </w:p>
        </w:tc>
        <w:tc>
          <w:tcPr>
            <w:tcW w:w="51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25078D">
              <w:rPr>
                <w:b/>
              </w:rPr>
              <w:t>Категория запасов</w:t>
            </w:r>
          </w:p>
        </w:tc>
      </w:tr>
      <w:tr w:rsidR="009269B8" w:rsidRPr="0025078D" w:rsidTr="009269B8">
        <w:trPr>
          <w:trHeight w:val="300"/>
          <w:jc w:val="center"/>
        </w:trPr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rPr>
                <w:b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25078D">
              <w:rPr>
                <w:b/>
              </w:rPr>
              <w:t>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25078D">
              <w:rPr>
                <w:b/>
              </w:rPr>
              <w:t>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25078D">
              <w:rPr>
                <w:b/>
              </w:rPr>
              <w:t>С1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25078D">
              <w:rPr>
                <w:b/>
              </w:rPr>
              <w:t>С2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25078D">
              <w:rPr>
                <w:b/>
              </w:rPr>
              <w:t>Всего</w:t>
            </w:r>
          </w:p>
        </w:tc>
      </w:tr>
      <w:tr w:rsidR="009269B8" w:rsidRPr="0025078D" w:rsidTr="009269B8">
        <w:trPr>
          <w:trHeight w:val="30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Белоярский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>
              <w:t>54,302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11,</w:t>
            </w:r>
            <w:r>
              <w:t>995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66,297</w:t>
            </w:r>
          </w:p>
        </w:tc>
      </w:tr>
      <w:tr w:rsidR="009269B8" w:rsidRPr="0025078D" w:rsidTr="009269B8">
        <w:trPr>
          <w:trHeight w:val="30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Берёзовский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25078D">
              <w:rPr>
                <w:b/>
              </w:rPr>
              <w:t>0</w:t>
            </w:r>
          </w:p>
        </w:tc>
      </w:tr>
      <w:tr w:rsidR="009269B8" w:rsidRPr="0025078D" w:rsidTr="009269B8">
        <w:trPr>
          <w:trHeight w:val="30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Кондинский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0,54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>
              <w:t>9,66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13,5</w:t>
            </w:r>
          </w:p>
        </w:tc>
      </w:tr>
      <w:tr w:rsidR="009269B8" w:rsidRPr="0025078D" w:rsidTr="009269B8">
        <w:trPr>
          <w:trHeight w:val="30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Нефтеюганский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>
              <w:t>445,268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>
              <w:t>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450,568</w:t>
            </w:r>
          </w:p>
        </w:tc>
      </w:tr>
      <w:tr w:rsidR="009269B8" w:rsidRPr="0025078D" w:rsidTr="00741860">
        <w:trPr>
          <w:trHeight w:val="30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Нижневартовский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>
              <w:t>205,712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>
              <w:t>46,467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>
              <w:t>87,1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339,279</w:t>
            </w:r>
          </w:p>
        </w:tc>
      </w:tr>
      <w:tr w:rsidR="009269B8" w:rsidRPr="0025078D" w:rsidTr="00741860">
        <w:trPr>
          <w:trHeight w:val="300"/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Октябрьский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>
              <w:t>76,396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>
              <w:t>13,974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0</w:t>
            </w:r>
            <w:r>
              <w:t>,9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91,27</w:t>
            </w:r>
          </w:p>
        </w:tc>
      </w:tr>
      <w:tr w:rsidR="009269B8" w:rsidRPr="0025078D" w:rsidTr="00741860">
        <w:trPr>
          <w:trHeight w:val="300"/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Советский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1,2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25078D">
              <w:rPr>
                <w:b/>
              </w:rPr>
              <w:t>1,2</w:t>
            </w:r>
          </w:p>
        </w:tc>
      </w:tr>
      <w:tr w:rsidR="009269B8" w:rsidRPr="0025078D" w:rsidTr="009269B8">
        <w:trPr>
          <w:trHeight w:val="30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Сургутский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>
              <w:t>1301,4635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>
              <w:t>26,556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>
              <w:t>20,3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1383,32</w:t>
            </w:r>
          </w:p>
        </w:tc>
      </w:tr>
      <w:tr w:rsidR="009269B8" w:rsidRPr="0025078D" w:rsidTr="009269B8">
        <w:trPr>
          <w:trHeight w:val="30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Ханты-Мансийский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>
              <w:t>171,334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>
              <w:t>2,301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</w:pPr>
            <w:r w:rsidRPr="0025078D">
              <w:t>3,15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25078D">
              <w:rPr>
                <w:b/>
              </w:rPr>
              <w:t>176,</w:t>
            </w:r>
            <w:r>
              <w:rPr>
                <w:b/>
              </w:rPr>
              <w:t>785</w:t>
            </w:r>
          </w:p>
        </w:tc>
      </w:tr>
      <w:tr w:rsidR="009269B8" w:rsidRPr="0025078D" w:rsidTr="009269B8">
        <w:trPr>
          <w:trHeight w:val="30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25078D">
              <w:rPr>
                <w:b/>
              </w:rPr>
              <w:t>Итого по месторождениям технических подземных вод (минерализованных) для ППД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2258,976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107,133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121,110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078D" w:rsidRDefault="009269B8" w:rsidP="009269B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2522,219</w:t>
            </w:r>
          </w:p>
        </w:tc>
      </w:tr>
    </w:tbl>
    <w:p w:rsidR="009269B8" w:rsidRDefault="009269B8" w:rsidP="009269B8">
      <w:pPr>
        <w:ind w:firstLine="357"/>
      </w:pPr>
    </w:p>
    <w:p w:rsidR="009269B8" w:rsidRPr="005630E4" w:rsidRDefault="009269B8" w:rsidP="009269B8">
      <w:pPr>
        <w:ind w:firstLine="709"/>
      </w:pPr>
      <w:r w:rsidRPr="005630E4">
        <w:t xml:space="preserve">Основные запасы минерализованных </w:t>
      </w:r>
      <w:r>
        <w:t>технических</w:t>
      </w:r>
      <w:r w:rsidRPr="005630E4">
        <w:t xml:space="preserve"> подземных вод сосредоточены в Сургутском, Нижневартовском и Нефтеюганском районах</w:t>
      </w:r>
      <w:r>
        <w:t>, что составляет 86,2% от общего числа запасов технических минерализованных</w:t>
      </w:r>
      <w:r w:rsidRPr="00AB3FCD">
        <w:t xml:space="preserve"> подземных вод</w:t>
      </w:r>
      <w:r w:rsidRPr="005630E4">
        <w:t xml:space="preserve">. Берёзовский район запасов минерализованных </w:t>
      </w:r>
      <w:r>
        <w:t>технических</w:t>
      </w:r>
      <w:r w:rsidRPr="005630E4">
        <w:t xml:space="preserve"> подземных вод не имеет.</w:t>
      </w:r>
    </w:p>
    <w:p w:rsidR="009269B8" w:rsidRPr="0049342C" w:rsidRDefault="009269B8" w:rsidP="009269B8">
      <w:pPr>
        <w:ind w:firstLine="708"/>
      </w:pPr>
      <w:r w:rsidRPr="0049342C">
        <w:t>Необходимо отметить, на месторождениях технических подземных вод (Верхне-Шапшинское МТПВ, Ем-Еговское МТПВ, Орехово-Ермаковское МТПВ, Каменный (западная часть), Пальяновское МТПВ, Приобское (южная часть)</w:t>
      </w:r>
      <w:r>
        <w:t xml:space="preserve"> МТПВ,</w:t>
      </w:r>
      <w:r w:rsidRPr="0049342C">
        <w:t xml:space="preserve"> Южно-Киняминское МТПВ, Восточно-Каюмовское МТПВ, Кондинское МТПВ)  запасы технических подземных вод  сформированы из запасов пресных подземных вод олигоценового ВК и высокоминерализованных  апт-альб-сеноманского ВК. </w:t>
      </w:r>
    </w:p>
    <w:p w:rsidR="009269B8" w:rsidRDefault="009269B8" w:rsidP="009269B8"/>
    <w:p w:rsidR="009269B8" w:rsidRPr="0049342C" w:rsidRDefault="009269B8" w:rsidP="009269B8"/>
    <w:p w:rsidR="009269B8" w:rsidRPr="00741860" w:rsidRDefault="009269B8" w:rsidP="009269B8">
      <w:pPr>
        <w:ind w:firstLine="426"/>
        <w:jc w:val="center"/>
        <w:rPr>
          <w:b/>
          <w:sz w:val="28"/>
          <w:szCs w:val="28"/>
        </w:rPr>
      </w:pPr>
      <w:r w:rsidRPr="000A66AE">
        <w:rPr>
          <w:b/>
          <w:i/>
          <w:sz w:val="28"/>
          <w:szCs w:val="28"/>
        </w:rPr>
        <w:t xml:space="preserve"> </w:t>
      </w:r>
      <w:r w:rsidRPr="00741860">
        <w:rPr>
          <w:b/>
          <w:sz w:val="28"/>
          <w:szCs w:val="28"/>
        </w:rPr>
        <w:t>Забалансовые запасы пресных подземных вод ХМАО.</w:t>
      </w:r>
    </w:p>
    <w:p w:rsidR="009269B8" w:rsidRPr="00741860" w:rsidRDefault="009269B8" w:rsidP="009269B8"/>
    <w:p w:rsidR="009269B8" w:rsidRDefault="009269B8" w:rsidP="009269B8">
      <w:pPr>
        <w:ind w:firstLine="709"/>
      </w:pPr>
      <w:r>
        <w:t xml:space="preserve">По состоянию на 01.01.2021г. </w:t>
      </w:r>
      <w:r w:rsidRPr="009E290C">
        <w:rPr>
          <w:b/>
        </w:rPr>
        <w:t>Забалансовые запасы</w:t>
      </w:r>
      <w:r w:rsidRPr="0015795E">
        <w:t xml:space="preserve"> пресных подземных вод</w:t>
      </w:r>
      <w:r>
        <w:t xml:space="preserve"> утверждены и </w:t>
      </w:r>
      <w:r w:rsidRPr="0015795E">
        <w:t xml:space="preserve">учтены </w:t>
      </w:r>
      <w:r>
        <w:t xml:space="preserve">государственным балансом </w:t>
      </w:r>
      <w:r w:rsidRPr="0015795E">
        <w:t xml:space="preserve">без распределения на категории и составляют в целом по ХМАО </w:t>
      </w:r>
      <w:r>
        <w:t xml:space="preserve">– </w:t>
      </w:r>
      <w:r w:rsidRPr="001A59AB">
        <w:rPr>
          <w:b/>
        </w:rPr>
        <w:t>21</w:t>
      </w:r>
      <w:r>
        <w:rPr>
          <w:b/>
        </w:rPr>
        <w:t>8,3</w:t>
      </w:r>
      <w:r w:rsidRPr="0015795E">
        <w:t xml:space="preserve"> тыс.м</w:t>
      </w:r>
      <w:r w:rsidRPr="0015795E">
        <w:rPr>
          <w:vertAlign w:val="superscript"/>
        </w:rPr>
        <w:t>3</w:t>
      </w:r>
      <w:r w:rsidRPr="0015795E">
        <w:t>/сут</w:t>
      </w:r>
      <w:r>
        <w:t xml:space="preserve"> </w:t>
      </w:r>
      <w:r w:rsidRPr="0015795E">
        <w:t>(Нижневартовское МППВ – 12</w:t>
      </w:r>
      <w:r>
        <w:t>4,0</w:t>
      </w:r>
      <w:r w:rsidRPr="0015795E">
        <w:t xml:space="preserve"> тыс.м</w:t>
      </w:r>
      <w:r w:rsidRPr="0015795E">
        <w:rPr>
          <w:vertAlign w:val="superscript"/>
        </w:rPr>
        <w:t>3</w:t>
      </w:r>
      <w:r w:rsidRPr="0015795E">
        <w:t>/сут</w:t>
      </w:r>
      <w:r>
        <w:t>,</w:t>
      </w:r>
      <w:r w:rsidRPr="0015795E">
        <w:t xml:space="preserve"> </w:t>
      </w:r>
      <w:r>
        <w:t>Лянторское МППВ – 32,0</w:t>
      </w:r>
      <w:r w:rsidRPr="001A59AB">
        <w:t xml:space="preserve"> </w:t>
      </w:r>
      <w:r w:rsidRPr="0015795E">
        <w:t>тыс.м</w:t>
      </w:r>
      <w:r w:rsidRPr="0015795E">
        <w:rPr>
          <w:vertAlign w:val="superscript"/>
        </w:rPr>
        <w:t>3</w:t>
      </w:r>
      <w:r>
        <w:t>/сут, Федоровское МППВ – 62,3</w:t>
      </w:r>
      <w:r w:rsidRPr="001A59AB">
        <w:t xml:space="preserve"> </w:t>
      </w:r>
      <w:r w:rsidRPr="0015795E">
        <w:t>тыс.м</w:t>
      </w:r>
      <w:r w:rsidRPr="0015795E">
        <w:rPr>
          <w:vertAlign w:val="superscript"/>
        </w:rPr>
        <w:t>3</w:t>
      </w:r>
      <w:r w:rsidRPr="0015795E">
        <w:t>/сут</w:t>
      </w:r>
      <w:r>
        <w:t xml:space="preserve">). </w:t>
      </w:r>
      <w:r w:rsidRPr="00074C03">
        <w:t xml:space="preserve">Изменения </w:t>
      </w:r>
      <w:r>
        <w:t xml:space="preserve">забалансовых </w:t>
      </w:r>
      <w:r w:rsidRPr="00074C03">
        <w:t>запасов подземных вод за период с 201</w:t>
      </w:r>
      <w:r>
        <w:t>1</w:t>
      </w:r>
      <w:r w:rsidRPr="00074C03">
        <w:t>-2020гг.  представлены в таблице:</w:t>
      </w:r>
    </w:p>
    <w:p w:rsidR="009269B8" w:rsidRDefault="009269B8" w:rsidP="009269B8">
      <w:pPr>
        <w:ind w:firstLine="709"/>
      </w:pPr>
    </w:p>
    <w:p w:rsidR="009269B8" w:rsidRPr="00821DFC" w:rsidRDefault="009269B8" w:rsidP="009269B8">
      <w:pPr>
        <w:ind w:firstLine="709"/>
      </w:pPr>
    </w:p>
    <w:p w:rsidR="009269B8" w:rsidRPr="00074C03" w:rsidRDefault="009269B8" w:rsidP="009269B8">
      <w:pPr>
        <w:shd w:val="clear" w:color="auto" w:fill="FFFFFF"/>
        <w:spacing w:after="120"/>
        <w:jc w:val="center"/>
      </w:pPr>
      <w:r w:rsidRPr="00FF557A">
        <w:t>Изменения забалансовых запасов подземных вод за период с 2011-2020гг.</w:t>
      </w:r>
    </w:p>
    <w:tbl>
      <w:tblPr>
        <w:tblW w:w="6584" w:type="dxa"/>
        <w:jc w:val="center"/>
        <w:tblLook w:val="04A0" w:firstRow="1" w:lastRow="0" w:firstColumn="1" w:lastColumn="0" w:noHBand="0" w:noVBand="1"/>
      </w:tblPr>
      <w:tblGrid>
        <w:gridCol w:w="2473"/>
        <w:gridCol w:w="1075"/>
        <w:gridCol w:w="3036"/>
      </w:tblGrid>
      <w:tr w:rsidR="009269B8" w:rsidRPr="00460982" w:rsidTr="009269B8">
        <w:trPr>
          <w:trHeight w:val="283"/>
          <w:jc w:val="center"/>
        </w:trPr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9B8" w:rsidRPr="00363E60" w:rsidRDefault="009269B8" w:rsidP="009269B8">
            <w:pPr>
              <w:spacing w:line="240" w:lineRule="auto"/>
              <w:rPr>
                <w:b/>
                <w:color w:val="00000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B8" w:rsidRPr="00F329A6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F329A6">
              <w:rPr>
                <w:color w:val="000000"/>
              </w:rPr>
              <w:t>Забалансовые запасы ПВ</w:t>
            </w:r>
            <w:r>
              <w:rPr>
                <w:color w:val="000000"/>
              </w:rPr>
              <w:t xml:space="preserve"> (тыс.м3/сут.)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821DF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821DFC">
              <w:rPr>
                <w:b/>
                <w:color w:val="000000"/>
              </w:rPr>
              <w:t>Запасы по состоянию на 01.01.2011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269B8" w:rsidRPr="00363E60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363E60" w:rsidRDefault="009269B8" w:rsidP="009269B8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110,5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363E60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Изменения 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69B8" w:rsidRPr="00363E60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844557" w:rsidRDefault="009269B8" w:rsidP="009269B8">
            <w:pPr>
              <w:spacing w:line="240" w:lineRule="auto"/>
              <w:jc w:val="center"/>
            </w:pPr>
            <w:r w:rsidRPr="00844557">
              <w:t>+125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821DF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821DFC">
              <w:rPr>
                <w:b/>
                <w:color w:val="000000"/>
              </w:rPr>
              <w:t>Запасы по состоянию на 01.01.2016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269B8" w:rsidRPr="00363E60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363E60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363E60">
              <w:rPr>
                <w:b/>
              </w:rPr>
              <w:t>235,5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363E60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363E60">
              <w:rPr>
                <w:color w:val="000000"/>
              </w:rPr>
              <w:t>Изменени</w:t>
            </w:r>
            <w:r>
              <w:rPr>
                <w:color w:val="000000"/>
              </w:rPr>
              <w:t>я</w:t>
            </w:r>
            <w:r w:rsidRPr="00363E60">
              <w:rPr>
                <w:color w:val="000000"/>
              </w:rPr>
              <w:t xml:space="preserve"> 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269B8" w:rsidRPr="00363E60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844557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844557">
              <w:rPr>
                <w:color w:val="000000"/>
              </w:rPr>
              <w:t>–17,2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2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821DFC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821DFC">
              <w:rPr>
                <w:b/>
                <w:color w:val="000000"/>
              </w:rPr>
              <w:t>Запасы по состоянию на 01.01.2021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269B8" w:rsidRPr="00363E60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363E60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218,3</w:t>
            </w:r>
          </w:p>
        </w:tc>
      </w:tr>
    </w:tbl>
    <w:p w:rsidR="009269B8" w:rsidRDefault="009269B8" w:rsidP="009269B8">
      <w:pPr>
        <w:shd w:val="clear" w:color="auto" w:fill="FFFFFF"/>
        <w:ind w:firstLine="425"/>
      </w:pPr>
    </w:p>
    <w:p w:rsidR="009269B8" w:rsidRPr="0015795E" w:rsidRDefault="009269B8" w:rsidP="009269B8">
      <w:pPr>
        <w:shd w:val="clear" w:color="auto" w:fill="FFFFFF"/>
        <w:ind w:firstLine="708"/>
      </w:pPr>
      <w:r>
        <w:t>Забалансовые запасы Нижневартовского МППВ утвержденные в 2014г в количестве 125 тыс.м3/сут в 2016г. переведены в балансовые в количестве 0,5 по решению протокола ТЭК № 21-86 от 10.06.2016г уменьшились (-0,5), составляли 124,5 тыс.м3/сут, в 2020 г. переведены в балансовые 0,5 тыс.м3/сут. решением протокола ТЭК № 42 от 29.12.2020г. уменьшились (-0,5) составляют 124,0 тыс. м3/сут на 01.01.2021г.</w:t>
      </w:r>
    </w:p>
    <w:p w:rsidR="009269B8" w:rsidRPr="00F43598" w:rsidRDefault="009269B8" w:rsidP="009269B8">
      <w:pPr>
        <w:shd w:val="clear" w:color="auto" w:fill="FFFFFF"/>
        <w:ind w:firstLine="708"/>
      </w:pPr>
      <w:r w:rsidRPr="00F43598">
        <w:t>В 2018г.</w:t>
      </w:r>
      <w:r>
        <w:t xml:space="preserve"> решением протокола от 18.10.2018г забалансовые запасы Лянторского МППВ в количестве 6,7 переведены в балансовые для участка ВОС-1 в категорию В. В итоге забалансовые запасы 38,7 тыс. м3/сут по Лянторскому МППВ уменьшились на 6,7 и составляют 32 тыс.м3/сут.</w:t>
      </w:r>
    </w:p>
    <w:p w:rsidR="009269B8" w:rsidRPr="00F43598" w:rsidRDefault="009269B8" w:rsidP="009269B8">
      <w:pPr>
        <w:ind w:firstLine="708"/>
      </w:pPr>
      <w:r w:rsidRPr="00F43598">
        <w:t xml:space="preserve">В 2020г. Заключением государственной экспертизы запасов подземных вод №29 от 17.04.2020 года по материалам отчета </w:t>
      </w:r>
      <w:r>
        <w:t>«</w:t>
      </w:r>
      <w:r w:rsidRPr="00F43598">
        <w:t>Переоценка запасов пресных подземных вод на водозаборном участке железнодорожной станции Верхнекондинская в городе Советский» переведе</w:t>
      </w:r>
      <w:r>
        <w:t>ны забалансовые запасы в количестве 0,45 тыс.м3/сут в балансовые в категорию В.</w:t>
      </w:r>
    </w:p>
    <w:p w:rsidR="009269B8" w:rsidRPr="00821DFC" w:rsidRDefault="009269B8" w:rsidP="004A3738">
      <w:pPr>
        <w:rPr>
          <w:i/>
          <w:szCs w:val="28"/>
        </w:rPr>
      </w:pPr>
    </w:p>
    <w:p w:rsidR="009269B8" w:rsidRPr="004A3738" w:rsidRDefault="009269B8" w:rsidP="009269B8">
      <w:pPr>
        <w:ind w:firstLine="426"/>
        <w:jc w:val="center"/>
        <w:rPr>
          <w:b/>
          <w:sz w:val="28"/>
          <w:szCs w:val="28"/>
        </w:rPr>
      </w:pPr>
      <w:r w:rsidRPr="004A3738">
        <w:rPr>
          <w:b/>
          <w:sz w:val="28"/>
          <w:szCs w:val="28"/>
        </w:rPr>
        <w:t xml:space="preserve"> Минеральные подземные воды</w:t>
      </w:r>
      <w:r w:rsidR="004A3738">
        <w:rPr>
          <w:b/>
          <w:sz w:val="28"/>
          <w:szCs w:val="28"/>
        </w:rPr>
        <w:t>.</w:t>
      </w:r>
    </w:p>
    <w:p w:rsidR="009269B8" w:rsidRDefault="009269B8" w:rsidP="009269B8">
      <w:pPr>
        <w:pStyle w:val="a9"/>
        <w:shd w:val="clear" w:color="auto" w:fill="FFFFFF"/>
        <w:spacing w:before="0" w:beforeAutospacing="0" w:after="0" w:afterAutospacing="0" w:line="276" w:lineRule="auto"/>
        <w:ind w:firstLine="346"/>
        <w:jc w:val="both"/>
      </w:pPr>
    </w:p>
    <w:p w:rsidR="009269B8" w:rsidRPr="00AB3FCD" w:rsidRDefault="009269B8" w:rsidP="009269B8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AB3FCD">
        <w:t>Минеральные воды на территории округа распространены повсеместно, характеризуются специфическими особенностями по геологическим условиям залегания, химическому и газовому составам, температуре и другим показателям, а также по назначению и использованию. Основными объектами эксплуатации являются минеральные воды отложений мелового и юрского возраста. Минеральные воды используются преимущественно в бальнеологических целях в больницах, водолечебницах, санаториях.</w:t>
      </w:r>
    </w:p>
    <w:p w:rsidR="009269B8" w:rsidRDefault="009269B8" w:rsidP="009269B8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AB3FCD">
        <w:t>Основными водопотребителями являются больницы и санатории ХМАО: ООО «Веллнесс-отель Югорская долина», ООО «Санаторий Нефтяник Самотлора», ООО «Газпром трансгаз Югорск» санаторий-профилакторий Здоровье г.Югорск, БУ Окружной клинический лечебно-реабилитационный центр, МУП Водоканал МУП г.Когалым больница г.</w:t>
      </w:r>
      <w:r>
        <w:t xml:space="preserve"> </w:t>
      </w:r>
      <w:r w:rsidRPr="00AB3FCD">
        <w:t>Когалым.</w:t>
      </w:r>
      <w:r>
        <w:t xml:space="preserve"> </w:t>
      </w:r>
      <w:r w:rsidRPr="00E37321">
        <w:t>Пополнени</w:t>
      </w:r>
      <w:r>
        <w:t>я</w:t>
      </w:r>
      <w:r w:rsidRPr="00E37321">
        <w:t xml:space="preserve"> зап</w:t>
      </w:r>
      <w:r>
        <w:t xml:space="preserve">асов минеральных подземных вод </w:t>
      </w:r>
      <w:r w:rsidRPr="00E37321">
        <w:t>за 20</w:t>
      </w:r>
      <w:r>
        <w:t>20</w:t>
      </w:r>
      <w:r w:rsidRPr="00E37321">
        <w:t xml:space="preserve"> год </w:t>
      </w:r>
      <w:r>
        <w:t>нет</w:t>
      </w:r>
      <w:r w:rsidRPr="00E37321">
        <w:t>.</w:t>
      </w:r>
      <w:r>
        <w:t xml:space="preserve"> </w:t>
      </w:r>
    </w:p>
    <w:p w:rsidR="009269B8" w:rsidRDefault="009269B8" w:rsidP="009269B8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E37321">
        <w:t>Н</w:t>
      </w:r>
      <w:r>
        <w:t xml:space="preserve">а государственном учете </w:t>
      </w:r>
      <w:r w:rsidRPr="00E37321">
        <w:t>состоит 7 месторождений минеральн</w:t>
      </w:r>
      <w:r>
        <w:t>ых подземных вод, в том числе 4</w:t>
      </w:r>
      <w:r w:rsidRPr="00E37321">
        <w:t xml:space="preserve"> месторождения в распределенном фонде недр</w:t>
      </w:r>
      <w:r>
        <w:t>.</w:t>
      </w:r>
    </w:p>
    <w:p w:rsidR="009269B8" w:rsidRDefault="009269B8" w:rsidP="009269B8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</w:p>
    <w:p w:rsidR="00D17951" w:rsidRDefault="00D17951" w:rsidP="009269B8">
      <w:pPr>
        <w:spacing w:after="120"/>
        <w:jc w:val="center"/>
      </w:pPr>
    </w:p>
    <w:p w:rsidR="009269B8" w:rsidRPr="00AB3FCD" w:rsidRDefault="009269B8" w:rsidP="009269B8">
      <w:pPr>
        <w:spacing w:after="120"/>
        <w:jc w:val="center"/>
      </w:pPr>
      <w:r>
        <w:lastRenderedPageBreak/>
        <w:t>Запасы</w:t>
      </w:r>
      <w:r w:rsidRPr="00821DFC">
        <w:t xml:space="preserve"> минеральных подземных вод по разведанным месторождения</w:t>
      </w:r>
      <w:r>
        <w:t>м</w:t>
      </w:r>
    </w:p>
    <w:tbl>
      <w:tblPr>
        <w:tblW w:w="7580" w:type="dxa"/>
        <w:jc w:val="center"/>
        <w:tblLook w:val="04A0" w:firstRow="1" w:lastRow="0" w:firstColumn="1" w:lastColumn="0" w:noHBand="0" w:noVBand="1"/>
      </w:tblPr>
      <w:tblGrid>
        <w:gridCol w:w="3268"/>
        <w:gridCol w:w="876"/>
        <w:gridCol w:w="851"/>
        <w:gridCol w:w="636"/>
        <w:gridCol w:w="528"/>
        <w:gridCol w:w="1494"/>
      </w:tblGrid>
      <w:tr w:rsidR="009269B8" w:rsidRPr="00D646A4" w:rsidTr="009269B8">
        <w:trPr>
          <w:trHeight w:val="283"/>
          <w:jc w:val="center"/>
        </w:trPr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936454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36454">
              <w:rPr>
                <w:b/>
                <w:color w:val="000000"/>
              </w:rPr>
              <w:t>Месторождение минеральных подземных вод</w:t>
            </w:r>
          </w:p>
        </w:tc>
        <w:tc>
          <w:tcPr>
            <w:tcW w:w="43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69B8" w:rsidRPr="00936454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36454">
              <w:rPr>
                <w:b/>
                <w:color w:val="000000"/>
              </w:rPr>
              <w:t>Категории запасов</w:t>
            </w:r>
          </w:p>
        </w:tc>
      </w:tr>
      <w:tr w:rsidR="009269B8" w:rsidRPr="00D646A4" w:rsidTr="009269B8">
        <w:trPr>
          <w:trHeight w:val="283"/>
          <w:jc w:val="center"/>
        </w:trPr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36454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36454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36454">
              <w:rPr>
                <w:b/>
                <w:color w:val="000000"/>
              </w:rPr>
              <w:t>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36454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36454">
              <w:rPr>
                <w:b/>
                <w:color w:val="000000"/>
              </w:rPr>
              <w:t>В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36454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36454">
              <w:rPr>
                <w:b/>
                <w:color w:val="000000"/>
              </w:rPr>
              <w:t>С1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36454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936454">
              <w:rPr>
                <w:b/>
                <w:color w:val="000000"/>
              </w:rPr>
              <w:t>С2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936454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Всего</w:t>
            </w:r>
          </w:p>
        </w:tc>
      </w:tr>
      <w:tr w:rsidR="009269B8" w:rsidRPr="00D646A4" w:rsidTr="009269B8">
        <w:trPr>
          <w:trHeight w:val="283"/>
          <w:jc w:val="center"/>
        </w:trPr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Когалымское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0,1037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0,1037</w:t>
            </w:r>
          </w:p>
        </w:tc>
      </w:tr>
      <w:tr w:rsidR="009269B8" w:rsidRPr="00D646A4" w:rsidTr="009269B8">
        <w:trPr>
          <w:trHeight w:val="283"/>
          <w:jc w:val="center"/>
        </w:trPr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Сургутское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0,055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0,155</w:t>
            </w:r>
          </w:p>
        </w:tc>
      </w:tr>
      <w:tr w:rsidR="009269B8" w:rsidRPr="00D646A4" w:rsidTr="009269B8">
        <w:trPr>
          <w:trHeight w:val="283"/>
          <w:jc w:val="center"/>
        </w:trPr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Самотлорское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0,015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0,015</w:t>
            </w:r>
          </w:p>
        </w:tc>
      </w:tr>
      <w:tr w:rsidR="009269B8" w:rsidRPr="00D646A4" w:rsidTr="009269B8">
        <w:trPr>
          <w:trHeight w:val="283"/>
          <w:jc w:val="center"/>
        </w:trPr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Югорское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0,03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0,03</w:t>
            </w:r>
          </w:p>
        </w:tc>
      </w:tr>
      <w:tr w:rsidR="009269B8" w:rsidRPr="00D646A4" w:rsidTr="009269B8">
        <w:trPr>
          <w:trHeight w:val="283"/>
          <w:jc w:val="center"/>
        </w:trPr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Урайское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0,15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0,15</w:t>
            </w:r>
          </w:p>
        </w:tc>
      </w:tr>
      <w:tr w:rsidR="009269B8" w:rsidRPr="00D646A4" w:rsidTr="009269B8">
        <w:trPr>
          <w:trHeight w:val="283"/>
          <w:jc w:val="center"/>
        </w:trPr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Горное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0,072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0,072</w:t>
            </w:r>
          </w:p>
        </w:tc>
      </w:tr>
      <w:tr w:rsidR="009269B8" w:rsidRPr="00D646A4" w:rsidTr="009269B8">
        <w:trPr>
          <w:trHeight w:val="283"/>
          <w:jc w:val="center"/>
        </w:trPr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Ханты-Мансийское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0,034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0,034</w:t>
            </w:r>
          </w:p>
        </w:tc>
      </w:tr>
      <w:tr w:rsidR="009269B8" w:rsidRPr="00D646A4" w:rsidTr="009269B8">
        <w:trPr>
          <w:trHeight w:val="283"/>
          <w:jc w:val="center"/>
        </w:trPr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D646A4">
              <w:rPr>
                <w:b/>
                <w:color w:val="000000"/>
              </w:rPr>
              <w:t xml:space="preserve">Итого </w:t>
            </w:r>
            <w:r>
              <w:rPr>
                <w:b/>
                <w:color w:val="000000"/>
              </w:rPr>
              <w:t xml:space="preserve">запасы минеральных ПВ </w:t>
            </w:r>
            <w:r w:rsidRPr="00D646A4">
              <w:rPr>
                <w:b/>
                <w:color w:val="000000"/>
              </w:rPr>
              <w:t>по ХМАО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D646A4">
              <w:rPr>
                <w:b/>
                <w:color w:val="000000"/>
              </w:rPr>
              <w:t>0,1587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0,2</w:t>
            </w:r>
            <w:r w:rsidRPr="00D646A4">
              <w:rPr>
                <w:b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D646A4">
              <w:rPr>
                <w:b/>
                <w:color w:val="000000"/>
              </w:rPr>
              <w:t>0,15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D646A4">
              <w:rPr>
                <w:b/>
                <w:color w:val="000000"/>
              </w:rPr>
              <w:t>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0,5</w:t>
            </w:r>
            <w:r w:rsidRPr="00D646A4">
              <w:rPr>
                <w:b/>
                <w:color w:val="000000"/>
              </w:rPr>
              <w:t>597</w:t>
            </w:r>
          </w:p>
        </w:tc>
      </w:tr>
    </w:tbl>
    <w:p w:rsidR="009269B8" w:rsidRPr="00AB3FCD" w:rsidRDefault="009269B8" w:rsidP="009269B8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</w:p>
    <w:p w:rsidR="009269B8" w:rsidRDefault="009269B8" w:rsidP="009269B8">
      <w:pPr>
        <w:ind w:firstLine="709"/>
      </w:pPr>
      <w:r w:rsidRPr="00AB3FCD">
        <w:t>Балансовые запасы минеральных подземных вод по состоянию на 01.01.20</w:t>
      </w:r>
      <w:r>
        <w:t>21</w:t>
      </w:r>
      <w:r w:rsidRPr="00AB3FCD">
        <w:t xml:space="preserve"> г. по территории Ханты-Мансийского автономного округа –</w:t>
      </w:r>
      <w:r>
        <w:t xml:space="preserve"> </w:t>
      </w:r>
      <w:r w:rsidRPr="00AB3FCD">
        <w:t xml:space="preserve">Югры </w:t>
      </w:r>
      <w:r w:rsidRPr="00AB3FCD">
        <w:rPr>
          <w:b/>
        </w:rPr>
        <w:t>сост</w:t>
      </w:r>
      <w:r>
        <w:rPr>
          <w:b/>
        </w:rPr>
        <w:t>авляют</w:t>
      </w:r>
      <w:r w:rsidRPr="00AB3FCD">
        <w:rPr>
          <w:b/>
        </w:rPr>
        <w:t xml:space="preserve"> 0,5597 тыс.м</w:t>
      </w:r>
      <w:r w:rsidRPr="00AB3FCD">
        <w:rPr>
          <w:b/>
          <w:vertAlign w:val="superscript"/>
        </w:rPr>
        <w:t>3</w:t>
      </w:r>
      <w:r w:rsidRPr="00AB3FCD">
        <w:rPr>
          <w:b/>
        </w:rPr>
        <w:t>/сут по 7 месторождениям</w:t>
      </w:r>
      <w:r>
        <w:rPr>
          <w:b/>
        </w:rPr>
        <w:t xml:space="preserve"> минеральных ПВ</w:t>
      </w:r>
      <w:r w:rsidRPr="00AB3FCD">
        <w:rPr>
          <w:b/>
        </w:rPr>
        <w:t>,</w:t>
      </w:r>
      <w:r w:rsidRPr="00AB3FCD">
        <w:t xml:space="preserve"> в том числе по категориям: А – 0,1587, В – 0,251, С1 – 0,15, С2 – 0 (таблицы 1, 2)</w:t>
      </w:r>
      <w:r>
        <w:t xml:space="preserve">. </w:t>
      </w:r>
      <w:r w:rsidRPr="00074C03">
        <w:t xml:space="preserve">Изменения </w:t>
      </w:r>
      <w:r>
        <w:t xml:space="preserve">балансовых </w:t>
      </w:r>
      <w:r w:rsidRPr="00074C03">
        <w:t>запасов</w:t>
      </w:r>
      <w:r>
        <w:t xml:space="preserve"> </w:t>
      </w:r>
      <w:r w:rsidRPr="009E290C">
        <w:rPr>
          <w:b/>
        </w:rPr>
        <w:t>минеральных</w:t>
      </w:r>
      <w:r>
        <w:t xml:space="preserve"> </w:t>
      </w:r>
      <w:r w:rsidRPr="00074C03">
        <w:t>подземных вод за период с 201</w:t>
      </w:r>
      <w:r>
        <w:t>1</w:t>
      </w:r>
      <w:r w:rsidRPr="00074C03">
        <w:t>-2020гг.  представлены в таблице:</w:t>
      </w:r>
    </w:p>
    <w:p w:rsidR="009269B8" w:rsidRPr="00943EED" w:rsidRDefault="009269B8" w:rsidP="009269B8">
      <w:pPr>
        <w:ind w:firstLine="360"/>
      </w:pPr>
    </w:p>
    <w:p w:rsidR="009269B8" w:rsidRPr="00AB3FCD" w:rsidRDefault="009269B8" w:rsidP="009269B8">
      <w:pPr>
        <w:spacing w:after="120"/>
        <w:jc w:val="center"/>
        <w:rPr>
          <w:color w:val="000000"/>
        </w:rPr>
      </w:pPr>
      <w:r w:rsidRPr="00821DFC">
        <w:rPr>
          <w:color w:val="000000"/>
        </w:rPr>
        <w:t>Изменения балансовых запасов минеральных подземных вод за период с 2011-2020гг.</w:t>
      </w:r>
    </w:p>
    <w:tbl>
      <w:tblPr>
        <w:tblW w:w="7533" w:type="dxa"/>
        <w:jc w:val="center"/>
        <w:tblLook w:val="04A0" w:firstRow="1" w:lastRow="0" w:firstColumn="1" w:lastColumn="0" w:noHBand="0" w:noVBand="1"/>
      </w:tblPr>
      <w:tblGrid>
        <w:gridCol w:w="1628"/>
        <w:gridCol w:w="1041"/>
        <w:gridCol w:w="1344"/>
        <w:gridCol w:w="1331"/>
        <w:gridCol w:w="924"/>
        <w:gridCol w:w="1265"/>
      </w:tblGrid>
      <w:tr w:rsidR="009269B8" w:rsidRPr="00460982" w:rsidTr="009269B8">
        <w:trPr>
          <w:trHeight w:val="283"/>
          <w:jc w:val="center"/>
        </w:trPr>
        <w:tc>
          <w:tcPr>
            <w:tcW w:w="75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Минеральные</w:t>
            </w:r>
            <w:r w:rsidRPr="00460982">
              <w:rPr>
                <w:color w:val="000000"/>
              </w:rPr>
              <w:t xml:space="preserve"> подземные воды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 </w:t>
            </w:r>
          </w:p>
        </w:tc>
        <w:tc>
          <w:tcPr>
            <w:tcW w:w="59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 xml:space="preserve">Категории запасов, в </w:t>
            </w:r>
            <w:r w:rsidRPr="00AB3FCD">
              <w:t>тыс.м</w:t>
            </w:r>
            <w:r w:rsidRPr="00AB3FCD">
              <w:rPr>
                <w:vertAlign w:val="superscript"/>
              </w:rPr>
              <w:t>3</w:t>
            </w:r>
            <w:r w:rsidRPr="00AB3FCD">
              <w:t>/сут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В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С1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С2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Всего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51CFE">
              <w:rPr>
                <w:b/>
                <w:color w:val="000000"/>
              </w:rPr>
              <w:t>Запасы по состоянию на 01.01.2011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51CFE">
              <w:rPr>
                <w:b/>
                <w:color w:val="000000"/>
              </w:rPr>
              <w:t>0,1587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</w:rPr>
            </w:pPr>
            <w:r w:rsidRPr="00251CFE">
              <w:rPr>
                <w:b/>
              </w:rPr>
              <w:t>0,02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51CFE">
              <w:rPr>
                <w:b/>
                <w:color w:val="000000"/>
              </w:rPr>
              <w:t>0,21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51CFE">
              <w:rPr>
                <w:b/>
                <w:color w:val="000000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51CFE">
              <w:rPr>
                <w:b/>
                <w:color w:val="000000"/>
              </w:rPr>
              <w:t>0,3887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Изменение запасов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+0,231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-</w:t>
            </w:r>
            <w:r>
              <w:rPr>
                <w:color w:val="000000"/>
              </w:rPr>
              <w:t>0,06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+0,171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51CFE">
              <w:rPr>
                <w:b/>
                <w:color w:val="000000"/>
              </w:rPr>
              <w:t>Запасы по состоянию на 01.01.2016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51CFE">
              <w:rPr>
                <w:b/>
                <w:color w:val="000000"/>
              </w:rPr>
              <w:t>0,1587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51CFE">
              <w:rPr>
                <w:b/>
                <w:color w:val="000000"/>
              </w:rPr>
              <w:t>0,251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51CFE">
              <w:rPr>
                <w:b/>
                <w:color w:val="000000"/>
              </w:rPr>
              <w:t>0,15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51CFE">
              <w:rPr>
                <w:b/>
                <w:color w:val="000000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51CFE">
              <w:rPr>
                <w:b/>
                <w:color w:val="000000"/>
              </w:rPr>
              <w:t>0,5597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460982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460982">
              <w:rPr>
                <w:color w:val="000000"/>
              </w:rPr>
              <w:t>Изменение запасов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269B8" w:rsidRPr="00460982" w:rsidTr="009269B8">
        <w:trPr>
          <w:trHeight w:val="283"/>
          <w:jc w:val="center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51CFE">
              <w:rPr>
                <w:b/>
                <w:color w:val="000000"/>
              </w:rPr>
              <w:t>Запасы по состоянию на 01.01.2021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51CFE">
              <w:rPr>
                <w:b/>
                <w:color w:val="000000"/>
              </w:rPr>
              <w:t>0,1587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51CFE">
              <w:rPr>
                <w:b/>
                <w:color w:val="000000"/>
              </w:rPr>
              <w:t>0,251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51CFE">
              <w:rPr>
                <w:b/>
                <w:color w:val="000000"/>
              </w:rPr>
              <w:t>0,15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51CFE">
              <w:rPr>
                <w:b/>
                <w:color w:val="000000"/>
              </w:rPr>
              <w:t>0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69B8" w:rsidRPr="00251CFE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51CFE">
              <w:rPr>
                <w:b/>
                <w:color w:val="000000"/>
              </w:rPr>
              <w:t>0,5597</w:t>
            </w:r>
          </w:p>
        </w:tc>
      </w:tr>
    </w:tbl>
    <w:p w:rsidR="009269B8" w:rsidRPr="00D646A4" w:rsidRDefault="009269B8" w:rsidP="009269B8">
      <w:pPr>
        <w:ind w:firstLine="425"/>
      </w:pPr>
    </w:p>
    <w:p w:rsidR="009269B8" w:rsidRDefault="009269B8" w:rsidP="009269B8">
      <w:pPr>
        <w:ind w:firstLine="709"/>
      </w:pPr>
      <w:r>
        <w:t xml:space="preserve">За период 5 лет с 2016-2020гг. изменения в государственный баланс запасов Минеральных подземных вод не вносились, т.к. протоколы </w:t>
      </w:r>
      <w:r w:rsidRPr="00292F5F">
        <w:t>заседания Государственной комиссии по запасам полезных ископаемых (ГКЗ, ТКЗ, Заключение экспертной комиссии по проведению государственной экспертизы запасов подземных вод по участкам недр местного значения)</w:t>
      </w:r>
      <w:r>
        <w:t xml:space="preserve"> не поступали. </w:t>
      </w:r>
      <w:r w:rsidRPr="00AB3FCD">
        <w:t>Запасы минеральных подземных вод по административным районам представлены в таблице (</w:t>
      </w:r>
      <w:r>
        <w:t xml:space="preserve">в </w:t>
      </w:r>
      <w:r w:rsidRPr="00AB3FCD">
        <w:t>тыс.м</w:t>
      </w:r>
      <w:r w:rsidRPr="00AB3FCD">
        <w:rPr>
          <w:vertAlign w:val="superscript"/>
        </w:rPr>
        <w:t>3</w:t>
      </w:r>
      <w:r w:rsidRPr="00AB3FCD">
        <w:t>/сут):</w:t>
      </w:r>
    </w:p>
    <w:p w:rsidR="009269B8" w:rsidRDefault="009269B8" w:rsidP="009269B8">
      <w:pPr>
        <w:ind w:firstLine="425"/>
      </w:pPr>
    </w:p>
    <w:p w:rsidR="009269B8" w:rsidRPr="00FF557A" w:rsidRDefault="009269B8" w:rsidP="009269B8">
      <w:pPr>
        <w:spacing w:after="120"/>
        <w:jc w:val="center"/>
      </w:pPr>
      <w:r w:rsidRPr="00FF557A">
        <w:t>Запасы минеральных подземных вод по административным районам</w:t>
      </w:r>
    </w:p>
    <w:tbl>
      <w:tblPr>
        <w:tblW w:w="8337" w:type="dxa"/>
        <w:jc w:val="center"/>
        <w:tblLook w:val="04A0" w:firstRow="1" w:lastRow="0" w:firstColumn="1" w:lastColumn="0" w:noHBand="0" w:noVBand="1"/>
      </w:tblPr>
      <w:tblGrid>
        <w:gridCol w:w="4665"/>
        <w:gridCol w:w="876"/>
        <w:gridCol w:w="850"/>
        <w:gridCol w:w="851"/>
        <w:gridCol w:w="708"/>
        <w:gridCol w:w="979"/>
      </w:tblGrid>
      <w:tr w:rsidR="009269B8" w:rsidRPr="00D646A4" w:rsidTr="009269B8">
        <w:trPr>
          <w:trHeight w:val="227"/>
          <w:jc w:val="center"/>
        </w:trPr>
        <w:tc>
          <w:tcPr>
            <w:tcW w:w="46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E0148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Административный район</w:t>
            </w:r>
          </w:p>
        </w:tc>
        <w:tc>
          <w:tcPr>
            <w:tcW w:w="36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Категории запасов</w:t>
            </w:r>
          </w:p>
        </w:tc>
      </w:tr>
      <w:tr w:rsidR="009269B8" w:rsidRPr="00D646A4" w:rsidTr="009269B8">
        <w:trPr>
          <w:trHeight w:val="227"/>
          <w:jc w:val="center"/>
        </w:trPr>
        <w:tc>
          <w:tcPr>
            <w:tcW w:w="46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9B8" w:rsidRPr="002732E1" w:rsidRDefault="009269B8" w:rsidP="009269B8">
            <w:pPr>
              <w:spacing w:line="240" w:lineRule="auto"/>
              <w:rPr>
                <w:b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С1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С2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Всего</w:t>
            </w:r>
          </w:p>
        </w:tc>
      </w:tr>
      <w:tr w:rsidR="009269B8" w:rsidRPr="00D646A4" w:rsidTr="009269B8">
        <w:trPr>
          <w:trHeight w:val="276"/>
          <w:jc w:val="center"/>
        </w:trPr>
        <w:tc>
          <w:tcPr>
            <w:tcW w:w="46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Сургутский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0,1587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 </w:t>
            </w:r>
            <w:r>
              <w:rPr>
                <w:color w:val="000000"/>
              </w:rPr>
              <w:t>0,1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 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0,2587</w:t>
            </w:r>
          </w:p>
        </w:tc>
      </w:tr>
      <w:tr w:rsidR="009269B8" w:rsidRPr="00D646A4" w:rsidTr="009269B8">
        <w:trPr>
          <w:trHeight w:val="276"/>
          <w:jc w:val="center"/>
        </w:trPr>
        <w:tc>
          <w:tcPr>
            <w:tcW w:w="46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rPr>
                <w:b/>
                <w:color w:val="000000"/>
              </w:rPr>
            </w:pPr>
          </w:p>
        </w:tc>
      </w:tr>
      <w:tr w:rsidR="009269B8" w:rsidRPr="00D646A4" w:rsidTr="009269B8">
        <w:trPr>
          <w:trHeight w:val="253"/>
          <w:jc w:val="center"/>
        </w:trPr>
        <w:tc>
          <w:tcPr>
            <w:tcW w:w="4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Нижневартовский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0,015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0,015</w:t>
            </w:r>
          </w:p>
        </w:tc>
      </w:tr>
      <w:tr w:rsidR="009269B8" w:rsidRPr="00D646A4" w:rsidTr="009269B8">
        <w:trPr>
          <w:trHeight w:val="253"/>
          <w:jc w:val="center"/>
        </w:trPr>
        <w:tc>
          <w:tcPr>
            <w:tcW w:w="4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Советский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0,03</w:t>
            </w:r>
          </w:p>
        </w:tc>
      </w:tr>
      <w:tr w:rsidR="009269B8" w:rsidRPr="00D646A4" w:rsidTr="009269B8">
        <w:trPr>
          <w:trHeight w:val="253"/>
          <w:jc w:val="center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Кондинский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0,15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 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0,15</w:t>
            </w:r>
          </w:p>
        </w:tc>
      </w:tr>
      <w:tr w:rsidR="009269B8" w:rsidRPr="00D646A4" w:rsidTr="009269B8">
        <w:trPr>
          <w:trHeight w:val="276"/>
          <w:jc w:val="center"/>
        </w:trPr>
        <w:tc>
          <w:tcPr>
            <w:tcW w:w="46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Ханты-мансийский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0,106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jc w:val="center"/>
              <w:rPr>
                <w:color w:val="000000"/>
              </w:rPr>
            </w:pPr>
            <w:r w:rsidRPr="00D646A4">
              <w:rPr>
                <w:color w:val="000000"/>
              </w:rPr>
              <w:t> </w:t>
            </w:r>
          </w:p>
        </w:tc>
        <w:tc>
          <w:tcPr>
            <w:tcW w:w="9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0,106</w:t>
            </w:r>
          </w:p>
        </w:tc>
      </w:tr>
      <w:tr w:rsidR="009269B8" w:rsidRPr="00D646A4" w:rsidTr="009269B8">
        <w:trPr>
          <w:trHeight w:val="276"/>
          <w:jc w:val="center"/>
        </w:trPr>
        <w:tc>
          <w:tcPr>
            <w:tcW w:w="46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9B8" w:rsidRPr="00D646A4" w:rsidRDefault="009269B8" w:rsidP="009269B8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rPr>
                <w:b/>
                <w:color w:val="000000"/>
              </w:rPr>
            </w:pPr>
          </w:p>
        </w:tc>
      </w:tr>
      <w:tr w:rsidR="009269B8" w:rsidRPr="002732E1" w:rsidTr="009269B8">
        <w:trPr>
          <w:trHeight w:val="227"/>
          <w:jc w:val="center"/>
        </w:trPr>
        <w:tc>
          <w:tcPr>
            <w:tcW w:w="4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D646A4">
              <w:rPr>
                <w:b/>
                <w:color w:val="000000"/>
              </w:rPr>
              <w:t xml:space="preserve">Итого </w:t>
            </w:r>
            <w:r>
              <w:rPr>
                <w:b/>
                <w:color w:val="000000"/>
              </w:rPr>
              <w:t xml:space="preserve">запасы минеральных ПВ </w:t>
            </w:r>
            <w:r w:rsidRPr="00D646A4">
              <w:rPr>
                <w:b/>
                <w:color w:val="000000"/>
              </w:rPr>
              <w:t>по ХМАО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0,1587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0,251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0,15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9B8" w:rsidRPr="002732E1" w:rsidRDefault="009269B8" w:rsidP="009269B8">
            <w:pPr>
              <w:spacing w:line="240" w:lineRule="auto"/>
              <w:jc w:val="center"/>
              <w:rPr>
                <w:b/>
                <w:color w:val="000000"/>
              </w:rPr>
            </w:pPr>
            <w:r w:rsidRPr="002732E1">
              <w:rPr>
                <w:b/>
                <w:color w:val="000000"/>
              </w:rPr>
              <w:t>0,5597</w:t>
            </w:r>
          </w:p>
        </w:tc>
      </w:tr>
    </w:tbl>
    <w:p w:rsidR="00F42048" w:rsidRDefault="00F42048" w:rsidP="00E541BA">
      <w:pPr>
        <w:spacing w:line="360" w:lineRule="auto"/>
        <w:ind w:firstLine="708"/>
      </w:pPr>
    </w:p>
    <w:p w:rsidR="00151049" w:rsidRPr="00D17951" w:rsidRDefault="00151049" w:rsidP="00487DBE">
      <w:pPr>
        <w:pStyle w:val="a5"/>
        <w:tabs>
          <w:tab w:val="left" w:pos="993"/>
        </w:tabs>
        <w:spacing w:after="0" w:line="360" w:lineRule="auto"/>
        <w:jc w:val="center"/>
        <w:outlineLvl w:val="0"/>
        <w:rPr>
          <w:b/>
          <w:bCs/>
          <w:sz w:val="28"/>
          <w:szCs w:val="28"/>
        </w:rPr>
      </w:pPr>
      <w:r w:rsidRPr="00D17951">
        <w:rPr>
          <w:b/>
          <w:bCs/>
          <w:sz w:val="28"/>
          <w:szCs w:val="28"/>
        </w:rPr>
        <w:t>Кадастр подземных вод</w:t>
      </w:r>
    </w:p>
    <w:p w:rsidR="00151049" w:rsidRPr="003102C1" w:rsidRDefault="00151049" w:rsidP="007C3369">
      <w:pPr>
        <w:pStyle w:val="ConsPlusTitle"/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102C1">
        <w:rPr>
          <w:rFonts w:ascii="Times New Roman" w:hAnsi="Times New Roman" w:cs="Times New Roman"/>
          <w:b w:val="0"/>
          <w:sz w:val="24"/>
          <w:szCs w:val="24"/>
        </w:rPr>
        <w:t>В соответствии с «Инструкцией по составлению и пополнен</w:t>
      </w:r>
      <w:r w:rsidR="00E93CA8" w:rsidRPr="003102C1">
        <w:rPr>
          <w:rFonts w:ascii="Times New Roman" w:hAnsi="Times New Roman" w:cs="Times New Roman"/>
          <w:b w:val="0"/>
          <w:sz w:val="24"/>
          <w:szCs w:val="24"/>
        </w:rPr>
        <w:t>ию кадастра подземных вод СССР»</w:t>
      </w:r>
      <w:r w:rsidRPr="003102C1">
        <w:rPr>
          <w:rFonts w:ascii="Times New Roman" w:hAnsi="Times New Roman" w:cs="Times New Roman"/>
          <w:b w:val="0"/>
          <w:sz w:val="24"/>
          <w:szCs w:val="24"/>
        </w:rPr>
        <w:t xml:space="preserve"> утвержденной 28 декабря 1964 года</w:t>
      </w:r>
      <w:r w:rsidR="00E93CA8" w:rsidRPr="003102C1">
        <w:rPr>
          <w:rFonts w:ascii="Times New Roman" w:hAnsi="Times New Roman" w:cs="Times New Roman"/>
          <w:b w:val="0"/>
          <w:sz w:val="24"/>
          <w:szCs w:val="24"/>
        </w:rPr>
        <w:t>,</w:t>
      </w:r>
      <w:r w:rsidRPr="003102C1">
        <w:rPr>
          <w:rFonts w:ascii="Times New Roman" w:hAnsi="Times New Roman" w:cs="Times New Roman"/>
          <w:b w:val="0"/>
          <w:sz w:val="24"/>
          <w:szCs w:val="24"/>
        </w:rPr>
        <w:t xml:space="preserve"> Приказом Министерства природных ресурсов </w:t>
      </w:r>
      <w:r w:rsidR="00E93CA8" w:rsidRPr="003102C1">
        <w:rPr>
          <w:rFonts w:ascii="Times New Roman" w:hAnsi="Times New Roman" w:cs="Times New Roman"/>
          <w:b w:val="0"/>
          <w:sz w:val="24"/>
          <w:szCs w:val="24"/>
        </w:rPr>
        <w:t xml:space="preserve"> и экологии </w:t>
      </w:r>
      <w:r w:rsidRPr="003102C1">
        <w:rPr>
          <w:rFonts w:ascii="Times New Roman" w:hAnsi="Times New Roman" w:cs="Times New Roman"/>
          <w:b w:val="0"/>
          <w:sz w:val="24"/>
          <w:szCs w:val="24"/>
        </w:rPr>
        <w:t>Росс</w:t>
      </w:r>
      <w:r w:rsidR="00E93CA8" w:rsidRPr="003102C1">
        <w:rPr>
          <w:rFonts w:ascii="Times New Roman" w:hAnsi="Times New Roman" w:cs="Times New Roman"/>
          <w:b w:val="0"/>
          <w:sz w:val="24"/>
          <w:szCs w:val="24"/>
        </w:rPr>
        <w:t>ийской Федерации</w:t>
      </w:r>
      <w:r w:rsidR="00DC20F2" w:rsidRPr="003102C1">
        <w:rPr>
          <w:rFonts w:ascii="Times New Roman" w:hAnsi="Times New Roman" w:cs="Times New Roman"/>
          <w:b w:val="0"/>
          <w:sz w:val="24"/>
          <w:szCs w:val="24"/>
        </w:rPr>
        <w:t xml:space="preserve"> от 01 декабря 2020 года </w:t>
      </w:r>
      <w:r w:rsidRPr="003102C1">
        <w:rPr>
          <w:rFonts w:ascii="Times New Roman" w:hAnsi="Times New Roman" w:cs="Times New Roman"/>
          <w:b w:val="0"/>
          <w:sz w:val="24"/>
          <w:szCs w:val="24"/>
        </w:rPr>
        <w:t xml:space="preserve">N </w:t>
      </w:r>
      <w:r w:rsidR="00DC20F2" w:rsidRPr="003102C1">
        <w:rPr>
          <w:rFonts w:ascii="Times New Roman" w:hAnsi="Times New Roman" w:cs="Times New Roman"/>
          <w:b w:val="0"/>
          <w:sz w:val="24"/>
          <w:szCs w:val="24"/>
        </w:rPr>
        <w:t>996</w:t>
      </w:r>
      <w:r w:rsidRPr="003102C1">
        <w:rPr>
          <w:rFonts w:ascii="Times New Roman" w:hAnsi="Times New Roman" w:cs="Times New Roman"/>
          <w:b w:val="0"/>
          <w:sz w:val="24"/>
          <w:szCs w:val="24"/>
        </w:rPr>
        <w:t xml:space="preserve"> «Об утверждении положения о порядке осуществления добычи подземных вод для собственных </w:t>
      </w:r>
      <w:r w:rsidR="00DC20F2" w:rsidRPr="003102C1">
        <w:rPr>
          <w:rFonts w:ascii="Times New Roman" w:hAnsi="Times New Roman" w:cs="Times New Roman"/>
          <w:b w:val="0"/>
          <w:sz w:val="24"/>
          <w:szCs w:val="24"/>
        </w:rPr>
        <w:t xml:space="preserve">проихводственных и технологических </w:t>
      </w:r>
      <w:r w:rsidRPr="003102C1">
        <w:rPr>
          <w:rFonts w:ascii="Times New Roman" w:hAnsi="Times New Roman" w:cs="Times New Roman"/>
          <w:b w:val="0"/>
          <w:sz w:val="24"/>
          <w:szCs w:val="24"/>
        </w:rPr>
        <w:t>нужд пользователями недр, осуществляющими разведку и добычу полезных ископаемых или по совмещенной лицензии геологическое изучение, разведку и добычу полезных ископаемых</w:t>
      </w:r>
      <w:r w:rsidR="003102C1" w:rsidRPr="003102C1">
        <w:rPr>
          <w:rFonts w:ascii="Times New Roman" w:hAnsi="Times New Roman" w:cs="Times New Roman"/>
          <w:b w:val="0"/>
          <w:sz w:val="24"/>
          <w:szCs w:val="24"/>
        </w:rPr>
        <w:t>, разработки технологий геологического изучения, разведки и добычи трудноизвлекаемых полезных ископаемых, в</w:t>
      </w:r>
      <w:r w:rsidRPr="003102C1">
        <w:rPr>
          <w:rFonts w:ascii="Times New Roman" w:hAnsi="Times New Roman" w:cs="Times New Roman"/>
          <w:b w:val="0"/>
          <w:sz w:val="24"/>
          <w:szCs w:val="24"/>
        </w:rPr>
        <w:t xml:space="preserve"> границах предоставленных им </w:t>
      </w:r>
      <w:r w:rsidR="003102C1" w:rsidRPr="003102C1">
        <w:rPr>
          <w:rFonts w:ascii="Times New Roman" w:hAnsi="Times New Roman" w:cs="Times New Roman"/>
          <w:b w:val="0"/>
          <w:sz w:val="24"/>
          <w:szCs w:val="24"/>
        </w:rPr>
        <w:t>участков недр</w:t>
      </w:r>
      <w:r w:rsidRPr="003102C1">
        <w:rPr>
          <w:rFonts w:ascii="Times New Roman" w:hAnsi="Times New Roman" w:cs="Times New Roman"/>
          <w:b w:val="0"/>
          <w:sz w:val="24"/>
          <w:szCs w:val="24"/>
        </w:rPr>
        <w:t xml:space="preserve"> на основании утверждённого технического проекта» территориальный геологический фонд осуществляет ведение и пополнение кадастра подземных вод.</w:t>
      </w:r>
    </w:p>
    <w:p w:rsidR="00151049" w:rsidRPr="003102C1" w:rsidRDefault="00151049" w:rsidP="007C3369">
      <w:pPr>
        <w:pStyle w:val="ConsPlusTitle"/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102C1">
        <w:rPr>
          <w:rFonts w:ascii="Times New Roman" w:hAnsi="Times New Roman" w:cs="Times New Roman"/>
          <w:b w:val="0"/>
          <w:sz w:val="24"/>
          <w:szCs w:val="24"/>
        </w:rPr>
        <w:t>Кадастр подземных вод является сводкой кратких сведений о естественных выходах подземных вод буровых скважин и горных выработках, вскрывших подземные воды на территории России, и используется при планировании и проектировании гидрогеологических работ, разработке проектов водоснабжения, использования минеральных термальных и промышленных вод и рассолов, при составлении различных сводных и обобщающих работ, обзорных и прогнозных гидрогеологических карт, для составления разного рода справок о подземных водах по районам.</w:t>
      </w:r>
    </w:p>
    <w:p w:rsidR="00151049" w:rsidRPr="003102C1" w:rsidRDefault="00151049" w:rsidP="007C3369">
      <w:pPr>
        <w:pStyle w:val="a5"/>
        <w:tabs>
          <w:tab w:val="left" w:pos="993"/>
        </w:tabs>
        <w:spacing w:after="0" w:line="360" w:lineRule="auto"/>
        <w:ind w:firstLine="709"/>
      </w:pPr>
      <w:r w:rsidRPr="003102C1">
        <w:t>По состоянию на 01.01.20</w:t>
      </w:r>
      <w:r w:rsidR="003102C1" w:rsidRPr="003102C1">
        <w:t>2</w:t>
      </w:r>
      <w:r w:rsidR="003102C1">
        <w:t>1</w:t>
      </w:r>
      <w:r w:rsidRPr="003102C1">
        <w:t xml:space="preserve">г. кадастр подземных вод Ханты-Мансийского автономного округа – Югры содержит информацию по </w:t>
      </w:r>
      <w:r w:rsidR="003102C1" w:rsidRPr="003102C1">
        <w:rPr>
          <w:bCs/>
        </w:rPr>
        <w:t>16388 буровым</w:t>
      </w:r>
      <w:r w:rsidRPr="003102C1">
        <w:t xml:space="preserve"> скважинам на воду, в том числе по </w:t>
      </w:r>
      <w:r w:rsidR="00E95795" w:rsidRPr="003102C1">
        <w:t>4</w:t>
      </w:r>
      <w:r w:rsidR="00E83AB1" w:rsidRPr="003102C1">
        <w:t>174</w:t>
      </w:r>
      <w:r w:rsidRPr="003102C1">
        <w:t xml:space="preserve"> </w:t>
      </w:r>
      <w:r w:rsidR="00B26C48" w:rsidRPr="003102C1">
        <w:t>скважинам,</w:t>
      </w:r>
      <w:r w:rsidRPr="003102C1">
        <w:t xml:space="preserve"> пробуренным на территории округа до 1992 года и поставленным на учет Тюменским филиалом ФБУ «ТФГИ по Уральскому федеральному округу», по </w:t>
      </w:r>
      <w:r w:rsidR="003102C1" w:rsidRPr="003102C1">
        <w:t>12214</w:t>
      </w:r>
      <w:r w:rsidRPr="003102C1">
        <w:t xml:space="preserve"> скважинам</w:t>
      </w:r>
      <w:r w:rsidR="00B26C48" w:rsidRPr="003102C1">
        <w:t>,</w:t>
      </w:r>
      <w:r w:rsidRPr="003102C1">
        <w:t xml:space="preserve"> учтенным</w:t>
      </w:r>
      <w:r w:rsidR="004836A5" w:rsidRPr="003102C1">
        <w:t xml:space="preserve"> Ханты-Мансийским ф</w:t>
      </w:r>
      <w:r w:rsidR="005E6B40" w:rsidRPr="003102C1">
        <w:t>илиалом</w:t>
      </w:r>
      <w:r w:rsidRPr="003102C1">
        <w:t>.</w:t>
      </w:r>
    </w:p>
    <w:p w:rsidR="00151049" w:rsidRPr="00072D03" w:rsidRDefault="00151049" w:rsidP="007C3369">
      <w:pPr>
        <w:pStyle w:val="a5"/>
        <w:tabs>
          <w:tab w:val="left" w:pos="993"/>
        </w:tabs>
        <w:spacing w:after="0" w:line="360" w:lineRule="auto"/>
        <w:ind w:firstLine="709"/>
      </w:pPr>
      <w:r w:rsidRPr="00072D03">
        <w:t xml:space="preserve">Систематизация учетных карточек водных объектов в кадастре подземных вод </w:t>
      </w:r>
      <w:r w:rsidRPr="00072D03">
        <w:lastRenderedPageBreak/>
        <w:t>производится по листам топографической карты масштаба 1:500 000 в международной разграфке. На 01.01.20</w:t>
      </w:r>
      <w:r w:rsidR="003102C1" w:rsidRPr="00072D03">
        <w:t>21</w:t>
      </w:r>
      <w:r w:rsidRPr="00072D03">
        <w:t xml:space="preserve">г. составлено </w:t>
      </w:r>
      <w:r w:rsidR="00072D03" w:rsidRPr="00072D03">
        <w:t xml:space="preserve">305 </w:t>
      </w:r>
      <w:r w:rsidRPr="00072D03">
        <w:t>регистрационных карт.</w:t>
      </w:r>
      <w:r w:rsidR="004836A5" w:rsidRPr="00072D03">
        <w:t xml:space="preserve"> </w:t>
      </w:r>
    </w:p>
    <w:p w:rsidR="00151049" w:rsidRPr="003102C1" w:rsidRDefault="00151049" w:rsidP="007C3369">
      <w:pPr>
        <w:pStyle w:val="a5"/>
        <w:tabs>
          <w:tab w:val="left" w:pos="993"/>
        </w:tabs>
        <w:spacing w:after="0" w:line="360" w:lineRule="auto"/>
        <w:ind w:firstLine="709"/>
      </w:pPr>
      <w:r w:rsidRPr="003102C1">
        <w:t>Ведение и эксплуатация кадастра подземных вод осуществляется в программе ИС «Недра», предметном блоке «Буровые на воду». На 01.01.20</w:t>
      </w:r>
      <w:r w:rsidR="003102C1" w:rsidRPr="003102C1">
        <w:t>21</w:t>
      </w:r>
      <w:r w:rsidRPr="003102C1">
        <w:t>г. зан</w:t>
      </w:r>
      <w:r w:rsidR="005E6B40" w:rsidRPr="003102C1">
        <w:t xml:space="preserve">есено в базу данных ИС «Недра» – </w:t>
      </w:r>
      <w:r w:rsidR="003102C1" w:rsidRPr="003102C1">
        <w:t>16388</w:t>
      </w:r>
      <w:r w:rsidRPr="003102C1">
        <w:t xml:space="preserve"> учётны</w:t>
      </w:r>
      <w:r w:rsidR="00E83AB1" w:rsidRPr="003102C1">
        <w:t>х</w:t>
      </w:r>
      <w:r w:rsidRPr="003102C1">
        <w:t xml:space="preserve"> карточ</w:t>
      </w:r>
      <w:r w:rsidR="00E83AB1" w:rsidRPr="003102C1">
        <w:t>ек</w:t>
      </w:r>
      <w:r w:rsidRPr="003102C1">
        <w:t xml:space="preserve"> буровых скважин на воду.</w:t>
      </w:r>
    </w:p>
    <w:p w:rsidR="009313D3" w:rsidRPr="003102C1" w:rsidRDefault="00151049" w:rsidP="009313D3">
      <w:pPr>
        <w:pStyle w:val="a5"/>
        <w:tabs>
          <w:tab w:val="left" w:pos="993"/>
        </w:tabs>
        <w:spacing w:after="0" w:line="360" w:lineRule="auto"/>
        <w:ind w:firstLine="709"/>
      </w:pPr>
      <w:r w:rsidRPr="003102C1">
        <w:t>Пополнен</w:t>
      </w:r>
      <w:r w:rsidR="003102C1" w:rsidRPr="003102C1">
        <w:t>ие кадастра подземных вод за 2020</w:t>
      </w:r>
      <w:r w:rsidRPr="003102C1">
        <w:t xml:space="preserve"> год составило </w:t>
      </w:r>
      <w:r w:rsidR="003102C1" w:rsidRPr="003102C1">
        <w:rPr>
          <w:bCs/>
        </w:rPr>
        <w:t>633</w:t>
      </w:r>
      <w:r w:rsidRPr="003102C1">
        <w:rPr>
          <w:bCs/>
        </w:rPr>
        <w:t xml:space="preserve"> </w:t>
      </w:r>
      <w:r w:rsidRPr="003102C1">
        <w:t>учетны</w:t>
      </w:r>
      <w:r w:rsidR="003102C1" w:rsidRPr="003102C1">
        <w:t>е</w:t>
      </w:r>
      <w:r w:rsidRPr="003102C1">
        <w:t xml:space="preserve"> карточ</w:t>
      </w:r>
      <w:r w:rsidR="003102C1" w:rsidRPr="003102C1">
        <w:t>ки</w:t>
      </w:r>
      <w:r w:rsidRPr="003102C1">
        <w:t xml:space="preserve"> буровых скважин на воду. В том числе по назначению: для целей ППД – </w:t>
      </w:r>
      <w:r w:rsidR="003102C1" w:rsidRPr="003102C1">
        <w:t xml:space="preserve">186 </w:t>
      </w:r>
      <w:r w:rsidRPr="003102C1">
        <w:t>у.к. (</w:t>
      </w:r>
      <w:r w:rsidR="003102C1" w:rsidRPr="003102C1">
        <w:t>29,4</w:t>
      </w:r>
      <w:r w:rsidRPr="003102C1">
        <w:t xml:space="preserve">%), для бурения глубоких скважин (временные водозаборы) – </w:t>
      </w:r>
      <w:r w:rsidR="003102C1" w:rsidRPr="003102C1">
        <w:t xml:space="preserve">413 </w:t>
      </w:r>
      <w:r w:rsidRPr="003102C1">
        <w:t>у.к. (</w:t>
      </w:r>
      <w:r w:rsidR="003102C1" w:rsidRPr="003102C1">
        <w:t>65,2</w:t>
      </w:r>
      <w:r w:rsidRPr="003102C1">
        <w:t xml:space="preserve">%), </w:t>
      </w:r>
      <w:r w:rsidR="003102C1" w:rsidRPr="003102C1">
        <w:t xml:space="preserve">для наблюдения за режимом подземных вод – 1 у.к. (0,2%), </w:t>
      </w:r>
      <w:r w:rsidRPr="003102C1">
        <w:t xml:space="preserve">для ХПВ и ПТВ – </w:t>
      </w:r>
      <w:r w:rsidR="003102C1" w:rsidRPr="003102C1">
        <w:t xml:space="preserve">33 </w:t>
      </w:r>
      <w:r w:rsidRPr="003102C1">
        <w:t>у.к. (</w:t>
      </w:r>
      <w:r w:rsidR="003102C1" w:rsidRPr="003102C1">
        <w:t>5,2</w:t>
      </w:r>
      <w:r w:rsidR="00D51546" w:rsidRPr="003102C1">
        <w:t>%).</w:t>
      </w:r>
    </w:p>
    <w:p w:rsidR="00663F0C" w:rsidRPr="00072D03" w:rsidRDefault="00072D03" w:rsidP="009C7635">
      <w:pPr>
        <w:pStyle w:val="a5"/>
        <w:tabs>
          <w:tab w:val="left" w:pos="993"/>
        </w:tabs>
        <w:spacing w:after="0" w:line="360" w:lineRule="auto"/>
        <w:ind w:firstLine="709"/>
      </w:pPr>
      <w:r w:rsidRPr="00072D03">
        <w:t xml:space="preserve">Пополнение кадастра подземных вод на 01.01.2021г. буровыми скважинами на воду </w:t>
      </w:r>
      <w:r w:rsidR="009313D3" w:rsidRPr="00072D03">
        <w:t>нанесены на регистраци</w:t>
      </w:r>
      <w:r w:rsidRPr="00072D03">
        <w:t>онные карт</w:t>
      </w:r>
      <w:r w:rsidR="00D17951">
        <w:t xml:space="preserve">ы масштаба 1:500 000. (Таблица </w:t>
      </w:r>
      <w:r w:rsidRPr="00072D03">
        <w:t>)</w:t>
      </w:r>
    </w:p>
    <w:p w:rsidR="009313D3" w:rsidRPr="007F547B" w:rsidRDefault="009313D3" w:rsidP="009313D3">
      <w:pPr>
        <w:shd w:val="clear" w:color="auto" w:fill="FFFFFF"/>
        <w:spacing w:before="240" w:after="240" w:line="270" w:lineRule="atLeast"/>
        <w:ind w:firstLine="375"/>
        <w:jc w:val="center"/>
        <w:rPr>
          <w:bCs/>
          <w:i/>
        </w:rPr>
      </w:pPr>
      <w:r w:rsidRPr="007F547B">
        <w:rPr>
          <w:bCs/>
          <w:i/>
        </w:rPr>
        <w:t>Ведомость учетных карточек буровых скважин на воду на территории Ханты-Мансийского автономного округа по номенклатурным листам</w:t>
      </w:r>
    </w:p>
    <w:p w:rsidR="009313D3" w:rsidRPr="007F547B" w:rsidRDefault="009313D3" w:rsidP="00663F0C">
      <w:pPr>
        <w:shd w:val="clear" w:color="auto" w:fill="FFFFFF"/>
        <w:tabs>
          <w:tab w:val="left" w:pos="6974"/>
        </w:tabs>
        <w:spacing w:before="240" w:after="240" w:line="270" w:lineRule="atLeast"/>
        <w:ind w:firstLine="375"/>
        <w:jc w:val="left"/>
      </w:pPr>
      <w:r w:rsidRPr="007F547B">
        <w:rPr>
          <w:b/>
        </w:rPr>
        <w:tab/>
      </w:r>
      <w:r w:rsidRPr="007F547B">
        <w:t xml:space="preserve">Таблица </w:t>
      </w:r>
    </w:p>
    <w:tbl>
      <w:tblPr>
        <w:tblW w:w="598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"/>
        <w:gridCol w:w="2589"/>
        <w:gridCol w:w="2421"/>
      </w:tblGrid>
      <w:tr w:rsidR="009313D3" w:rsidRPr="007F547B" w:rsidTr="009313D3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313D3" w:rsidRPr="007F547B" w:rsidRDefault="009313D3" w:rsidP="009313D3">
            <w:pPr>
              <w:spacing w:line="240" w:lineRule="auto"/>
            </w:pPr>
            <w:r w:rsidRPr="007F547B">
              <w:t>№ п/п</w:t>
            </w: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313D3" w:rsidRPr="007F547B" w:rsidRDefault="009313D3" w:rsidP="009313D3">
            <w:pPr>
              <w:spacing w:line="240" w:lineRule="auto"/>
            </w:pPr>
            <w:r w:rsidRPr="007F547B">
              <w:t>Номенклатурный лист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313D3" w:rsidRPr="007F547B" w:rsidRDefault="009313D3" w:rsidP="009313D3">
            <w:pPr>
              <w:spacing w:line="240" w:lineRule="auto"/>
            </w:pPr>
            <w:r w:rsidRPr="007F547B">
              <w:t>Количество скважин</w:t>
            </w:r>
          </w:p>
        </w:tc>
      </w:tr>
      <w:tr w:rsidR="009313D3" w:rsidRPr="007F547B" w:rsidTr="007F547B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313D3" w:rsidRPr="007F547B" w:rsidRDefault="007C3317" w:rsidP="00ED3AD8">
            <w:pPr>
              <w:spacing w:line="240" w:lineRule="auto"/>
              <w:jc w:val="center"/>
            </w:pPr>
            <w:r w:rsidRPr="007F547B">
              <w:t>1.</w:t>
            </w: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313D3" w:rsidRPr="007F547B" w:rsidRDefault="009313D3" w:rsidP="009313D3">
            <w:pPr>
              <w:spacing w:line="240" w:lineRule="auto"/>
              <w:jc w:val="center"/>
            </w:pPr>
            <w:r w:rsidRPr="007F547B">
              <w:t>О – 41 – Б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13D3" w:rsidRPr="007F547B" w:rsidRDefault="007F547B" w:rsidP="009313D3">
            <w:pPr>
              <w:spacing w:line="240" w:lineRule="auto"/>
              <w:jc w:val="center"/>
            </w:pPr>
            <w:r w:rsidRPr="007F547B">
              <w:t>109</w:t>
            </w:r>
          </w:p>
        </w:tc>
      </w:tr>
      <w:tr w:rsidR="009313D3" w:rsidRPr="007F547B" w:rsidTr="007F547B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313D3" w:rsidRPr="007F547B" w:rsidRDefault="009313D3" w:rsidP="007C3317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О – 42 – А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313D3" w:rsidRPr="007F547B" w:rsidRDefault="007F547B" w:rsidP="009313D3">
            <w:pPr>
              <w:spacing w:line="240" w:lineRule="auto"/>
              <w:jc w:val="center"/>
            </w:pPr>
            <w:r w:rsidRPr="007F547B">
              <w:t>64</w:t>
            </w:r>
          </w:p>
        </w:tc>
      </w:tr>
      <w:tr w:rsidR="007F547B" w:rsidRPr="007F547B" w:rsidTr="007F547B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О – 42 – Б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95</w:t>
            </w:r>
          </w:p>
        </w:tc>
      </w:tr>
      <w:tr w:rsidR="007F547B" w:rsidRPr="007F547B" w:rsidTr="007F547B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О – 43 – А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208</w:t>
            </w:r>
          </w:p>
        </w:tc>
      </w:tr>
      <w:tr w:rsidR="007F547B" w:rsidRPr="007F547B" w:rsidTr="007F547B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О – 43 – Б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42</w:t>
            </w:r>
          </w:p>
        </w:tc>
      </w:tr>
      <w:tr w:rsidR="007F547B" w:rsidRPr="007F547B" w:rsidTr="007F547B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Р – 40 – Б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2</w:t>
            </w:r>
          </w:p>
        </w:tc>
      </w:tr>
      <w:tr w:rsidR="007F547B" w:rsidRPr="007F547B" w:rsidTr="007F547B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Р – 41 – А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29</w:t>
            </w:r>
          </w:p>
        </w:tc>
      </w:tr>
      <w:tr w:rsidR="007F547B" w:rsidRPr="007F547B" w:rsidTr="007F547B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Р – 41 – Б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516</w:t>
            </w:r>
          </w:p>
        </w:tc>
      </w:tr>
      <w:tr w:rsidR="007F547B" w:rsidRPr="007F547B" w:rsidTr="007F547B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Р – 41 – В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72</w:t>
            </w:r>
          </w:p>
        </w:tc>
      </w:tr>
      <w:tr w:rsidR="007F547B" w:rsidRPr="007F547B" w:rsidTr="007F547B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Р – 41 – Г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1072</w:t>
            </w:r>
          </w:p>
        </w:tc>
      </w:tr>
      <w:tr w:rsidR="007F547B" w:rsidRPr="007F547B" w:rsidTr="007F547B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Р – 42 – А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436</w:t>
            </w:r>
          </w:p>
        </w:tc>
      </w:tr>
      <w:tr w:rsidR="007F547B" w:rsidRPr="007F547B" w:rsidTr="007F547B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Р – 42 – Б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677</w:t>
            </w:r>
          </w:p>
        </w:tc>
      </w:tr>
      <w:tr w:rsidR="007F547B" w:rsidRPr="007F547B" w:rsidTr="007F547B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Р – 42 – В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627</w:t>
            </w:r>
          </w:p>
        </w:tc>
      </w:tr>
      <w:tr w:rsidR="007F547B" w:rsidRPr="007F547B" w:rsidTr="007F547B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Р – 42 – Г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1831</w:t>
            </w:r>
          </w:p>
        </w:tc>
      </w:tr>
      <w:tr w:rsidR="007F547B" w:rsidRPr="007F547B" w:rsidTr="007F547B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Р – 43 – А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1326</w:t>
            </w:r>
          </w:p>
        </w:tc>
      </w:tr>
      <w:tr w:rsidR="007F547B" w:rsidRPr="007F547B" w:rsidTr="007F547B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Р – 43 – Б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1095</w:t>
            </w:r>
          </w:p>
        </w:tc>
      </w:tr>
      <w:tr w:rsidR="007F547B" w:rsidRPr="007F547B" w:rsidTr="009313D3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Р – 43 – В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4097</w:t>
            </w:r>
          </w:p>
        </w:tc>
      </w:tr>
      <w:tr w:rsidR="007F547B" w:rsidRPr="007F547B" w:rsidTr="009313D3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Р – 43 – Г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3331</w:t>
            </w:r>
          </w:p>
        </w:tc>
      </w:tr>
      <w:tr w:rsidR="007F547B" w:rsidRPr="007F547B" w:rsidTr="009313D3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Р – 44 – А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305</w:t>
            </w:r>
          </w:p>
        </w:tc>
      </w:tr>
      <w:tr w:rsidR="007F547B" w:rsidRPr="007F547B" w:rsidTr="009313D3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Р – 44 – Б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1</w:t>
            </w:r>
          </w:p>
        </w:tc>
      </w:tr>
      <w:tr w:rsidR="007F547B" w:rsidRPr="007F547B" w:rsidTr="009313D3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Р – 44 – В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391</w:t>
            </w:r>
          </w:p>
        </w:tc>
      </w:tr>
      <w:tr w:rsidR="007F547B" w:rsidRPr="007F547B" w:rsidTr="009313D3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Р – 44 – Г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3</w:t>
            </w:r>
          </w:p>
        </w:tc>
      </w:tr>
      <w:tr w:rsidR="007F547B" w:rsidRPr="007F547B" w:rsidTr="009313D3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rPr>
                <w:lang w:val="en-US"/>
              </w:rPr>
              <w:t xml:space="preserve">Q – 41 – </w:t>
            </w:r>
            <w:r w:rsidRPr="007F547B">
              <w:t>В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3</w:t>
            </w:r>
          </w:p>
        </w:tc>
      </w:tr>
      <w:tr w:rsidR="007F547B" w:rsidRPr="007F547B" w:rsidTr="00BE571C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547B" w:rsidRPr="007F547B" w:rsidRDefault="007F547B" w:rsidP="007F547B">
            <w:pPr>
              <w:jc w:val="center"/>
            </w:pPr>
            <w:r w:rsidRPr="007F547B">
              <w:rPr>
                <w:lang w:val="en-US"/>
              </w:rPr>
              <w:t xml:space="preserve">Q – 41 – </w:t>
            </w:r>
            <w:r w:rsidRPr="007F547B">
              <w:t>Г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9</w:t>
            </w:r>
          </w:p>
        </w:tc>
      </w:tr>
      <w:tr w:rsidR="007F547B" w:rsidRPr="007F547B" w:rsidTr="00BE571C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547B" w:rsidRPr="007F547B" w:rsidRDefault="007F547B" w:rsidP="007F547B">
            <w:pPr>
              <w:jc w:val="center"/>
            </w:pPr>
            <w:r w:rsidRPr="007F547B">
              <w:rPr>
                <w:lang w:val="en-US"/>
              </w:rPr>
              <w:t xml:space="preserve">Q – 42 – </w:t>
            </w:r>
            <w:r w:rsidRPr="007F547B">
              <w:t>В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7</w:t>
            </w:r>
          </w:p>
        </w:tc>
      </w:tr>
      <w:tr w:rsidR="007F547B" w:rsidRPr="007F547B" w:rsidTr="00BE571C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pStyle w:val="af7"/>
              <w:numPr>
                <w:ilvl w:val="0"/>
                <w:numId w:val="4"/>
              </w:numPr>
              <w:spacing w:line="240" w:lineRule="auto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547B" w:rsidRPr="007F547B" w:rsidRDefault="007F547B" w:rsidP="007F547B">
            <w:pPr>
              <w:jc w:val="center"/>
            </w:pPr>
            <w:r w:rsidRPr="007F547B">
              <w:rPr>
                <w:lang w:val="en-US"/>
              </w:rPr>
              <w:t xml:space="preserve">Q – 42 – </w:t>
            </w:r>
            <w:r w:rsidRPr="007F547B">
              <w:t>Г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547B" w:rsidRPr="007F547B" w:rsidRDefault="007F547B" w:rsidP="007F547B">
            <w:pPr>
              <w:spacing w:line="240" w:lineRule="auto"/>
              <w:jc w:val="center"/>
            </w:pPr>
            <w:r w:rsidRPr="007F547B">
              <w:t>40</w:t>
            </w:r>
          </w:p>
        </w:tc>
      </w:tr>
      <w:tr w:rsidR="007F547B" w:rsidRPr="00417E08" w:rsidTr="009313D3">
        <w:trPr>
          <w:tblCellSpacing w:w="0" w:type="dxa"/>
          <w:jc w:val="center"/>
        </w:trPr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F547B" w:rsidRPr="007F547B" w:rsidRDefault="007F547B" w:rsidP="007F547B">
            <w:pPr>
              <w:spacing w:line="240" w:lineRule="auto"/>
              <w:ind w:left="360"/>
              <w:jc w:val="center"/>
            </w:pPr>
          </w:p>
        </w:tc>
        <w:tc>
          <w:tcPr>
            <w:tcW w:w="2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F547B" w:rsidRPr="007F547B" w:rsidRDefault="007F547B" w:rsidP="007F547B">
            <w:pPr>
              <w:spacing w:line="240" w:lineRule="auto"/>
              <w:jc w:val="center"/>
              <w:rPr>
                <w:b/>
              </w:rPr>
            </w:pPr>
            <w:r w:rsidRPr="007F547B">
              <w:rPr>
                <w:b/>
              </w:rPr>
              <w:t>ИТОГО по состоянию на 01.01.2021 г.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F547B" w:rsidRPr="007F547B" w:rsidRDefault="007F547B" w:rsidP="007F547B">
            <w:pPr>
              <w:spacing w:line="240" w:lineRule="auto"/>
              <w:jc w:val="center"/>
              <w:rPr>
                <w:b/>
              </w:rPr>
            </w:pPr>
            <w:r w:rsidRPr="007F547B">
              <w:rPr>
                <w:b/>
              </w:rPr>
              <w:t>16388</w:t>
            </w:r>
          </w:p>
        </w:tc>
      </w:tr>
    </w:tbl>
    <w:p w:rsidR="00C60DFD" w:rsidRPr="00417E08" w:rsidRDefault="00C60DFD" w:rsidP="00C60DFD">
      <w:pPr>
        <w:pStyle w:val="a5"/>
        <w:tabs>
          <w:tab w:val="left" w:pos="993"/>
        </w:tabs>
        <w:spacing w:after="0" w:line="360" w:lineRule="auto"/>
        <w:ind w:firstLine="709"/>
        <w:rPr>
          <w:highlight w:val="lightGray"/>
        </w:rPr>
      </w:pPr>
    </w:p>
    <w:p w:rsidR="00143DEC" w:rsidRPr="00ED3AD8" w:rsidRDefault="007F547B" w:rsidP="002B66D3">
      <w:pPr>
        <w:pStyle w:val="a5"/>
        <w:tabs>
          <w:tab w:val="left" w:pos="993"/>
        </w:tabs>
        <w:spacing w:after="0" w:line="360" w:lineRule="auto"/>
        <w:ind w:firstLine="709"/>
      </w:pPr>
      <w:r w:rsidRPr="00ED3AD8">
        <w:t>По состоянию на 01.01.2021</w:t>
      </w:r>
      <w:r w:rsidR="00C60DFD" w:rsidRPr="00ED3AD8">
        <w:t xml:space="preserve"> г. учтено и хранится в фондах – </w:t>
      </w:r>
      <w:r w:rsidR="00ED3AD8" w:rsidRPr="00ED3AD8">
        <w:t>5802</w:t>
      </w:r>
      <w:r w:rsidR="00C60DFD" w:rsidRPr="00ED3AD8">
        <w:t xml:space="preserve"> актов л</w:t>
      </w:r>
      <w:r w:rsidR="00105EC3" w:rsidRPr="00ED3AD8">
        <w:t>иквидационного тампонажа</w:t>
      </w:r>
      <w:r w:rsidR="00C60DFD" w:rsidRPr="00ED3AD8">
        <w:t>.</w:t>
      </w:r>
    </w:p>
    <w:p w:rsidR="004B7C20" w:rsidRDefault="004B7C20" w:rsidP="007C3369">
      <w:pPr>
        <w:pStyle w:val="a5"/>
        <w:tabs>
          <w:tab w:val="left" w:pos="993"/>
        </w:tabs>
        <w:spacing w:after="0" w:line="360" w:lineRule="auto"/>
        <w:ind w:firstLine="709"/>
      </w:pPr>
    </w:p>
    <w:p w:rsidR="00151049" w:rsidRPr="004B7C20" w:rsidRDefault="00C60DFD" w:rsidP="007C3369">
      <w:pPr>
        <w:pStyle w:val="a5"/>
        <w:tabs>
          <w:tab w:val="left" w:pos="993"/>
        </w:tabs>
        <w:spacing w:after="0" w:line="360" w:lineRule="auto"/>
        <w:ind w:firstLine="709"/>
      </w:pPr>
      <w:r w:rsidRPr="004B7C20">
        <w:t>В результате анализа, замечено с</w:t>
      </w:r>
      <w:r w:rsidR="00151049" w:rsidRPr="004B7C20">
        <w:t xml:space="preserve"> 2009 года увеличилась регистрация учётных карточек буровых скважин, пробуренных для технологического обеспечения водой собс</w:t>
      </w:r>
      <w:r w:rsidR="004B7C20">
        <w:t>твенных нужд пользователей недр, для поддержания пластового давления.</w:t>
      </w:r>
    </w:p>
    <w:p w:rsidR="00151049" w:rsidRPr="004B7C20" w:rsidRDefault="00151049" w:rsidP="007C3369">
      <w:pPr>
        <w:pStyle w:val="a5"/>
        <w:tabs>
          <w:tab w:val="left" w:pos="993"/>
        </w:tabs>
        <w:spacing w:after="0" w:line="360" w:lineRule="auto"/>
        <w:ind w:firstLine="709"/>
      </w:pPr>
      <w:r w:rsidRPr="004B7C20">
        <w:t xml:space="preserve">Динамика </w:t>
      </w:r>
      <w:r w:rsidR="00AE2E6C" w:rsidRPr="004B7C20">
        <w:t xml:space="preserve">  бурения</w:t>
      </w:r>
      <w:r w:rsidRPr="004B7C20">
        <w:t xml:space="preserve"> водных </w:t>
      </w:r>
      <w:r w:rsidR="007F547B" w:rsidRPr="004B7C20">
        <w:t>скважин за</w:t>
      </w:r>
      <w:r w:rsidRPr="004B7C20">
        <w:t xml:space="preserve"> период с 1992</w:t>
      </w:r>
      <w:r w:rsidR="00AE2E6C" w:rsidRPr="004B7C20">
        <w:t>г.</w:t>
      </w:r>
      <w:r w:rsidR="0077780F" w:rsidRPr="004B7C20">
        <w:t xml:space="preserve"> </w:t>
      </w:r>
      <w:r w:rsidRPr="004B7C20">
        <w:t>по 20</w:t>
      </w:r>
      <w:r w:rsidR="002B66D3" w:rsidRPr="004B7C20">
        <w:t>20</w:t>
      </w:r>
      <w:r w:rsidRPr="004B7C20">
        <w:t>г</w:t>
      </w:r>
      <w:r w:rsidR="00AE2E6C" w:rsidRPr="004B7C20">
        <w:t>.</w:t>
      </w:r>
      <w:r w:rsidRPr="004B7C20">
        <w:t xml:space="preserve"> </w:t>
      </w:r>
      <w:r w:rsidR="005E6B40" w:rsidRPr="004B7C20">
        <w:t xml:space="preserve"> </w:t>
      </w:r>
      <w:r w:rsidR="007F547B" w:rsidRPr="004B7C20">
        <w:t>зарегистрированных в</w:t>
      </w:r>
      <w:r w:rsidR="00AE2E6C" w:rsidRPr="004B7C20">
        <w:t xml:space="preserve"> кадастре подземных вод ХМАО </w:t>
      </w:r>
      <w:r w:rsidRPr="004B7C20">
        <w:t xml:space="preserve">представлена на </w:t>
      </w:r>
      <w:r w:rsidR="005E6B40" w:rsidRPr="004B7C20">
        <w:t xml:space="preserve">рисунке </w:t>
      </w:r>
      <w:r w:rsidR="009B149B" w:rsidRPr="004B7C20">
        <w:t>3</w:t>
      </w:r>
      <w:r w:rsidR="005E6B40" w:rsidRPr="004B7C20">
        <w:t>.</w:t>
      </w:r>
    </w:p>
    <w:p w:rsidR="00EF4B4F" w:rsidRPr="00417E08" w:rsidRDefault="00EF4B4F" w:rsidP="007C3369">
      <w:pPr>
        <w:pStyle w:val="a5"/>
        <w:tabs>
          <w:tab w:val="left" w:pos="993"/>
        </w:tabs>
        <w:spacing w:after="0" w:line="360" w:lineRule="auto"/>
        <w:ind w:firstLine="709"/>
        <w:rPr>
          <w:highlight w:val="lightGray"/>
        </w:rPr>
      </w:pPr>
    </w:p>
    <w:p w:rsidR="000A4E20" w:rsidRPr="00417E08" w:rsidRDefault="000A4E20" w:rsidP="007C3369">
      <w:pPr>
        <w:pStyle w:val="a5"/>
        <w:tabs>
          <w:tab w:val="left" w:pos="993"/>
        </w:tabs>
        <w:spacing w:after="0" w:line="360" w:lineRule="auto"/>
        <w:ind w:firstLine="709"/>
        <w:rPr>
          <w:highlight w:val="lightGray"/>
        </w:rPr>
      </w:pPr>
    </w:p>
    <w:p w:rsidR="004B7C20" w:rsidRPr="00BE571C" w:rsidRDefault="004B7C20" w:rsidP="00E62DE1">
      <w:pPr>
        <w:pStyle w:val="a5"/>
        <w:tabs>
          <w:tab w:val="left" w:pos="993"/>
        </w:tabs>
        <w:spacing w:after="0" w:line="240" w:lineRule="auto"/>
        <w:ind w:left="-567" w:firstLine="284"/>
        <w:jc w:val="center"/>
        <w:rPr>
          <w:b/>
          <w:sz w:val="20"/>
          <w:szCs w:val="20"/>
          <w:highlight w:val="lightGray"/>
        </w:rPr>
      </w:pPr>
      <w:r>
        <w:rPr>
          <w:noProof/>
        </w:rPr>
        <w:drawing>
          <wp:inline distT="0" distB="0" distL="0" distR="0" wp14:anchorId="36C8984D" wp14:editId="3211D3A4">
            <wp:extent cx="6181725" cy="37338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B7C20" w:rsidRPr="004B7C20" w:rsidRDefault="004B7C20" w:rsidP="007C3369">
      <w:pPr>
        <w:pStyle w:val="a5"/>
        <w:tabs>
          <w:tab w:val="left" w:pos="993"/>
        </w:tabs>
        <w:spacing w:after="0" w:line="240" w:lineRule="auto"/>
        <w:ind w:firstLine="709"/>
        <w:jc w:val="center"/>
        <w:rPr>
          <w:b/>
          <w:sz w:val="20"/>
          <w:szCs w:val="20"/>
        </w:rPr>
      </w:pPr>
    </w:p>
    <w:p w:rsidR="005E6B40" w:rsidRPr="004B7C20" w:rsidRDefault="005E6B40" w:rsidP="007C3369">
      <w:pPr>
        <w:pStyle w:val="a5"/>
        <w:tabs>
          <w:tab w:val="left" w:pos="993"/>
        </w:tabs>
        <w:spacing w:after="0" w:line="240" w:lineRule="auto"/>
        <w:ind w:firstLine="709"/>
        <w:jc w:val="center"/>
        <w:rPr>
          <w:b/>
          <w:sz w:val="20"/>
          <w:szCs w:val="20"/>
        </w:rPr>
      </w:pPr>
      <w:r w:rsidRPr="004B7C20">
        <w:rPr>
          <w:b/>
          <w:sz w:val="20"/>
          <w:szCs w:val="20"/>
        </w:rPr>
        <w:t xml:space="preserve">Рис. </w:t>
      </w:r>
      <w:r w:rsidR="009B149B" w:rsidRPr="004B7C20">
        <w:rPr>
          <w:b/>
          <w:sz w:val="20"/>
          <w:szCs w:val="20"/>
        </w:rPr>
        <w:t>3</w:t>
      </w:r>
      <w:r w:rsidRPr="004B7C20">
        <w:rPr>
          <w:b/>
          <w:sz w:val="20"/>
          <w:szCs w:val="20"/>
        </w:rPr>
        <w:t>. Динамика бурения скважин на воду за период с 1992 по 20</w:t>
      </w:r>
      <w:r w:rsidR="002B66D3" w:rsidRPr="004B7C20">
        <w:rPr>
          <w:b/>
          <w:sz w:val="20"/>
          <w:szCs w:val="20"/>
        </w:rPr>
        <w:t>20</w:t>
      </w:r>
      <w:r w:rsidR="00ED3AD8" w:rsidRPr="004B7C20">
        <w:rPr>
          <w:b/>
          <w:sz w:val="20"/>
          <w:szCs w:val="20"/>
        </w:rPr>
        <w:t xml:space="preserve"> года </w:t>
      </w:r>
      <w:r w:rsidRPr="004B7C20">
        <w:rPr>
          <w:b/>
          <w:sz w:val="20"/>
          <w:szCs w:val="20"/>
        </w:rPr>
        <w:t>поставленных на учет в кадастре подземных вод ХМАО.</w:t>
      </w:r>
    </w:p>
    <w:p w:rsidR="00AE2E6C" w:rsidRPr="00417E08" w:rsidRDefault="00AE2E6C" w:rsidP="007C3369">
      <w:pPr>
        <w:pStyle w:val="a5"/>
        <w:tabs>
          <w:tab w:val="left" w:pos="993"/>
        </w:tabs>
        <w:spacing w:after="0" w:line="240" w:lineRule="auto"/>
        <w:ind w:firstLine="709"/>
        <w:jc w:val="center"/>
        <w:rPr>
          <w:b/>
          <w:sz w:val="20"/>
          <w:szCs w:val="20"/>
          <w:highlight w:val="lightGray"/>
        </w:rPr>
      </w:pPr>
    </w:p>
    <w:p w:rsidR="00AD6A5A" w:rsidRPr="00417E08" w:rsidRDefault="00AD6A5A" w:rsidP="002B66D3">
      <w:pPr>
        <w:pStyle w:val="a5"/>
        <w:tabs>
          <w:tab w:val="left" w:pos="993"/>
        </w:tabs>
        <w:spacing w:after="0" w:line="360" w:lineRule="auto"/>
        <w:rPr>
          <w:highlight w:val="lightGray"/>
        </w:rPr>
      </w:pPr>
    </w:p>
    <w:p w:rsidR="00D17951" w:rsidRDefault="00D17951" w:rsidP="004B7C20">
      <w:pPr>
        <w:pStyle w:val="a5"/>
        <w:tabs>
          <w:tab w:val="left" w:pos="993"/>
        </w:tabs>
        <w:spacing w:after="0" w:line="360" w:lineRule="auto"/>
        <w:ind w:firstLine="709"/>
      </w:pPr>
    </w:p>
    <w:p w:rsidR="00EE5067" w:rsidRPr="00766DBD" w:rsidRDefault="00FC7867" w:rsidP="004B7C20">
      <w:pPr>
        <w:pStyle w:val="a5"/>
        <w:tabs>
          <w:tab w:val="left" w:pos="993"/>
        </w:tabs>
        <w:spacing w:after="0" w:line="360" w:lineRule="auto"/>
        <w:ind w:firstLine="709"/>
      </w:pPr>
      <w:r w:rsidRPr="00766DBD">
        <w:lastRenderedPageBreak/>
        <w:t xml:space="preserve">В </w:t>
      </w:r>
      <w:r w:rsidR="008C1911" w:rsidRPr="00766DBD">
        <w:t>таблице представлена</w:t>
      </w:r>
      <w:r w:rsidRPr="00766DBD">
        <w:t xml:space="preserve"> информация о количестве скважин по </w:t>
      </w:r>
      <w:r w:rsidR="008C1911" w:rsidRPr="00766DBD">
        <w:t>категориям, согласно</w:t>
      </w:r>
      <w:r w:rsidR="004A3738" w:rsidRPr="00766DBD">
        <w:t xml:space="preserve"> информации</w:t>
      </w:r>
      <w:r w:rsidRPr="00766DBD">
        <w:t xml:space="preserve"> кадастр</w:t>
      </w:r>
      <w:r w:rsidR="004A3738" w:rsidRPr="00766DBD">
        <w:t>а</w:t>
      </w:r>
      <w:r w:rsidRPr="00766DBD">
        <w:t xml:space="preserve"> подземных вод. </w:t>
      </w:r>
    </w:p>
    <w:p w:rsidR="00B16A74" w:rsidRPr="00766DBD" w:rsidRDefault="00B16A74" w:rsidP="00B16A74">
      <w:pPr>
        <w:pStyle w:val="a5"/>
        <w:tabs>
          <w:tab w:val="left" w:pos="993"/>
        </w:tabs>
        <w:spacing w:after="0" w:line="240" w:lineRule="auto"/>
      </w:pPr>
    </w:p>
    <w:p w:rsidR="004A3738" w:rsidRPr="00766DBD" w:rsidRDefault="00FC7867" w:rsidP="004A3738">
      <w:pPr>
        <w:pStyle w:val="a5"/>
        <w:tabs>
          <w:tab w:val="left" w:pos="993"/>
        </w:tabs>
        <w:spacing w:after="0" w:line="240" w:lineRule="auto"/>
        <w:jc w:val="center"/>
        <w:rPr>
          <w:i/>
          <w:sz w:val="20"/>
          <w:szCs w:val="20"/>
        </w:rPr>
      </w:pPr>
      <w:r w:rsidRPr="00766DBD">
        <w:rPr>
          <w:i/>
          <w:sz w:val="20"/>
          <w:szCs w:val="20"/>
        </w:rPr>
        <w:t xml:space="preserve">Количество скважин по категориям согласно </w:t>
      </w:r>
    </w:p>
    <w:p w:rsidR="00FC7867" w:rsidRPr="00766DBD" w:rsidRDefault="00FC7867" w:rsidP="00FC7867">
      <w:pPr>
        <w:pStyle w:val="a5"/>
        <w:tabs>
          <w:tab w:val="left" w:pos="993"/>
        </w:tabs>
        <w:spacing w:after="0" w:line="240" w:lineRule="auto"/>
        <w:ind w:firstLine="709"/>
        <w:jc w:val="center"/>
        <w:rPr>
          <w:i/>
          <w:sz w:val="20"/>
          <w:szCs w:val="20"/>
        </w:rPr>
      </w:pPr>
      <w:r w:rsidRPr="00766DBD">
        <w:rPr>
          <w:i/>
          <w:sz w:val="20"/>
          <w:szCs w:val="20"/>
        </w:rPr>
        <w:t>кадастру подземных вод.</w:t>
      </w:r>
    </w:p>
    <w:p w:rsidR="00FC7867" w:rsidRPr="00766DBD" w:rsidRDefault="00FC7867" w:rsidP="00B16A74">
      <w:pPr>
        <w:pStyle w:val="a5"/>
        <w:tabs>
          <w:tab w:val="left" w:pos="993"/>
          <w:tab w:val="left" w:pos="7304"/>
        </w:tabs>
        <w:spacing w:after="0" w:line="240" w:lineRule="auto"/>
        <w:jc w:val="right"/>
      </w:pPr>
      <w:r w:rsidRPr="00766DBD">
        <w:t xml:space="preserve">Таблица </w:t>
      </w:r>
    </w:p>
    <w:tbl>
      <w:tblPr>
        <w:tblW w:w="37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3813"/>
      </w:tblGrid>
      <w:tr w:rsidR="00072D03" w:rsidRPr="00766DBD" w:rsidTr="00072D03">
        <w:trPr>
          <w:trHeight w:val="609"/>
          <w:jc w:val="center"/>
        </w:trPr>
        <w:tc>
          <w:tcPr>
            <w:tcW w:w="2540" w:type="pct"/>
          </w:tcPr>
          <w:p w:rsidR="00072D03" w:rsidRPr="00766DBD" w:rsidRDefault="00072D03" w:rsidP="009B149B">
            <w:pPr>
              <w:pStyle w:val="a5"/>
              <w:tabs>
                <w:tab w:val="left" w:pos="993"/>
              </w:tabs>
              <w:spacing w:after="0" w:line="240" w:lineRule="auto"/>
              <w:rPr>
                <w:b/>
                <w:sz w:val="20"/>
                <w:szCs w:val="20"/>
              </w:rPr>
            </w:pPr>
            <w:r w:rsidRPr="00766DBD">
              <w:rPr>
                <w:b/>
                <w:sz w:val="20"/>
                <w:szCs w:val="20"/>
              </w:rPr>
              <w:t>Категории скважин</w:t>
            </w:r>
          </w:p>
        </w:tc>
        <w:tc>
          <w:tcPr>
            <w:tcW w:w="2460" w:type="pct"/>
          </w:tcPr>
          <w:p w:rsidR="00072D03" w:rsidRPr="00766DBD" w:rsidRDefault="00072D03" w:rsidP="00FC7867">
            <w:pPr>
              <w:pStyle w:val="a5"/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b/>
                <w:sz w:val="20"/>
                <w:szCs w:val="20"/>
              </w:rPr>
            </w:pPr>
            <w:r w:rsidRPr="00766DBD">
              <w:rPr>
                <w:b/>
                <w:sz w:val="20"/>
                <w:szCs w:val="20"/>
              </w:rPr>
              <w:t>Кадастр подземных вод</w:t>
            </w:r>
          </w:p>
          <w:p w:rsidR="00072D03" w:rsidRPr="00766DBD" w:rsidRDefault="00072D03" w:rsidP="00766DBD">
            <w:pPr>
              <w:pStyle w:val="a5"/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b/>
                <w:sz w:val="20"/>
                <w:szCs w:val="20"/>
              </w:rPr>
            </w:pPr>
            <w:r w:rsidRPr="00766DBD">
              <w:rPr>
                <w:b/>
                <w:sz w:val="20"/>
                <w:szCs w:val="20"/>
              </w:rPr>
              <w:t>по состоянию на 01.01.20</w:t>
            </w:r>
            <w:r>
              <w:rPr>
                <w:b/>
                <w:sz w:val="20"/>
                <w:szCs w:val="20"/>
              </w:rPr>
              <w:t>21</w:t>
            </w:r>
            <w:r w:rsidRPr="00766DBD">
              <w:rPr>
                <w:b/>
                <w:sz w:val="20"/>
                <w:szCs w:val="20"/>
              </w:rPr>
              <w:t xml:space="preserve"> содержит</w:t>
            </w:r>
          </w:p>
        </w:tc>
      </w:tr>
      <w:tr w:rsidR="00072D03" w:rsidRPr="00766DBD" w:rsidTr="00072D03">
        <w:trPr>
          <w:trHeight w:val="276"/>
          <w:jc w:val="center"/>
        </w:trPr>
        <w:tc>
          <w:tcPr>
            <w:tcW w:w="2540" w:type="pct"/>
          </w:tcPr>
          <w:p w:rsidR="00072D03" w:rsidRPr="00D170CC" w:rsidRDefault="00072D03" w:rsidP="009B149B">
            <w:pPr>
              <w:pStyle w:val="a5"/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b/>
                <w:sz w:val="20"/>
                <w:szCs w:val="20"/>
              </w:rPr>
            </w:pPr>
            <w:r w:rsidRPr="00D170CC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2460" w:type="pct"/>
          </w:tcPr>
          <w:p w:rsidR="00072D03" w:rsidRPr="00D1583B" w:rsidRDefault="007F547B" w:rsidP="00FC7867">
            <w:pPr>
              <w:pStyle w:val="a5"/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b/>
                <w:sz w:val="20"/>
                <w:szCs w:val="20"/>
              </w:rPr>
            </w:pPr>
            <w:r w:rsidRPr="00D1583B">
              <w:rPr>
                <w:b/>
                <w:sz w:val="20"/>
                <w:szCs w:val="20"/>
              </w:rPr>
              <w:t>16388</w:t>
            </w:r>
          </w:p>
        </w:tc>
      </w:tr>
      <w:tr w:rsidR="00072D03" w:rsidRPr="00766DBD" w:rsidTr="00072D03">
        <w:trPr>
          <w:jc w:val="center"/>
        </w:trPr>
        <w:tc>
          <w:tcPr>
            <w:tcW w:w="2540" w:type="pct"/>
          </w:tcPr>
          <w:p w:rsidR="00072D03" w:rsidRPr="00D170CC" w:rsidRDefault="00072D03" w:rsidP="009B149B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D170CC">
              <w:rPr>
                <w:sz w:val="20"/>
                <w:szCs w:val="20"/>
              </w:rPr>
              <w:t>эксплуатационных</w:t>
            </w:r>
          </w:p>
        </w:tc>
        <w:tc>
          <w:tcPr>
            <w:tcW w:w="2460" w:type="pct"/>
          </w:tcPr>
          <w:p w:rsidR="00580977" w:rsidRPr="00D1583B" w:rsidRDefault="00D1583B" w:rsidP="000E4282">
            <w:pPr>
              <w:pStyle w:val="a5"/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sz w:val="20"/>
                <w:szCs w:val="20"/>
              </w:rPr>
            </w:pPr>
            <w:r w:rsidRPr="00D1583B">
              <w:rPr>
                <w:sz w:val="20"/>
                <w:szCs w:val="20"/>
              </w:rPr>
              <w:t>152</w:t>
            </w:r>
            <w:r w:rsidR="000E4282">
              <w:rPr>
                <w:sz w:val="20"/>
                <w:szCs w:val="20"/>
              </w:rPr>
              <w:t>4</w:t>
            </w:r>
            <w:r w:rsidRPr="00D1583B">
              <w:rPr>
                <w:sz w:val="20"/>
                <w:szCs w:val="20"/>
              </w:rPr>
              <w:t>8</w:t>
            </w:r>
          </w:p>
        </w:tc>
      </w:tr>
      <w:tr w:rsidR="00072D03" w:rsidRPr="00766DBD" w:rsidTr="00072D03">
        <w:trPr>
          <w:jc w:val="center"/>
        </w:trPr>
        <w:tc>
          <w:tcPr>
            <w:tcW w:w="2540" w:type="pct"/>
          </w:tcPr>
          <w:p w:rsidR="00072D03" w:rsidRPr="00D170CC" w:rsidRDefault="00072D03" w:rsidP="009B149B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D170CC">
              <w:rPr>
                <w:sz w:val="20"/>
                <w:szCs w:val="20"/>
              </w:rPr>
              <w:t>наблюдательных</w:t>
            </w:r>
          </w:p>
        </w:tc>
        <w:tc>
          <w:tcPr>
            <w:tcW w:w="2460" w:type="pct"/>
          </w:tcPr>
          <w:p w:rsidR="00072D03" w:rsidRPr="00D1583B" w:rsidRDefault="00580977" w:rsidP="000E4282">
            <w:pPr>
              <w:pStyle w:val="a5"/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sz w:val="20"/>
                <w:szCs w:val="20"/>
              </w:rPr>
            </w:pPr>
            <w:r w:rsidRPr="00D1583B">
              <w:rPr>
                <w:sz w:val="20"/>
                <w:szCs w:val="20"/>
              </w:rPr>
              <w:t>8</w:t>
            </w:r>
            <w:r w:rsidR="000E4282">
              <w:rPr>
                <w:sz w:val="20"/>
                <w:szCs w:val="20"/>
              </w:rPr>
              <w:t>1</w:t>
            </w:r>
            <w:r w:rsidR="00AA7FEE" w:rsidRPr="00D1583B">
              <w:rPr>
                <w:sz w:val="20"/>
                <w:szCs w:val="20"/>
              </w:rPr>
              <w:t>2</w:t>
            </w:r>
          </w:p>
        </w:tc>
      </w:tr>
      <w:tr w:rsidR="00072D03" w:rsidRPr="00766DBD" w:rsidTr="00072D03">
        <w:trPr>
          <w:jc w:val="center"/>
        </w:trPr>
        <w:tc>
          <w:tcPr>
            <w:tcW w:w="2540" w:type="pct"/>
          </w:tcPr>
          <w:p w:rsidR="00072D03" w:rsidRPr="00D170CC" w:rsidRDefault="00072D03" w:rsidP="009B149B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D170CC">
              <w:rPr>
                <w:sz w:val="20"/>
                <w:szCs w:val="20"/>
              </w:rPr>
              <w:t>разведочных</w:t>
            </w:r>
          </w:p>
        </w:tc>
        <w:tc>
          <w:tcPr>
            <w:tcW w:w="2460" w:type="pct"/>
          </w:tcPr>
          <w:p w:rsidR="00072D03" w:rsidRPr="00D1583B" w:rsidRDefault="00580977" w:rsidP="00FC7867">
            <w:pPr>
              <w:pStyle w:val="a5"/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sz w:val="20"/>
                <w:szCs w:val="20"/>
              </w:rPr>
            </w:pPr>
            <w:r w:rsidRPr="00D1583B">
              <w:rPr>
                <w:sz w:val="20"/>
                <w:szCs w:val="20"/>
              </w:rPr>
              <w:t>143</w:t>
            </w:r>
          </w:p>
        </w:tc>
      </w:tr>
      <w:tr w:rsidR="00072D03" w:rsidRPr="00766DBD" w:rsidTr="00072D03">
        <w:trPr>
          <w:jc w:val="center"/>
        </w:trPr>
        <w:tc>
          <w:tcPr>
            <w:tcW w:w="2540" w:type="pct"/>
          </w:tcPr>
          <w:p w:rsidR="00072D03" w:rsidRPr="00D170CC" w:rsidRDefault="00072D03" w:rsidP="009B149B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D170CC">
              <w:rPr>
                <w:sz w:val="20"/>
                <w:szCs w:val="20"/>
              </w:rPr>
              <w:t>картировочная</w:t>
            </w:r>
          </w:p>
        </w:tc>
        <w:tc>
          <w:tcPr>
            <w:tcW w:w="2460" w:type="pct"/>
          </w:tcPr>
          <w:p w:rsidR="00072D03" w:rsidRPr="00D1583B" w:rsidRDefault="00580977" w:rsidP="00FC7867">
            <w:pPr>
              <w:pStyle w:val="a5"/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sz w:val="20"/>
                <w:szCs w:val="20"/>
              </w:rPr>
            </w:pPr>
            <w:r w:rsidRPr="00D1583B">
              <w:rPr>
                <w:sz w:val="20"/>
                <w:szCs w:val="20"/>
              </w:rPr>
              <w:t>26</w:t>
            </w:r>
          </w:p>
        </w:tc>
      </w:tr>
      <w:tr w:rsidR="00072D03" w:rsidRPr="00766DBD" w:rsidTr="00072D03">
        <w:trPr>
          <w:jc w:val="center"/>
        </w:trPr>
        <w:tc>
          <w:tcPr>
            <w:tcW w:w="2540" w:type="pct"/>
          </w:tcPr>
          <w:p w:rsidR="00072D03" w:rsidRPr="00D170CC" w:rsidRDefault="00072D03" w:rsidP="009B149B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D170CC">
              <w:rPr>
                <w:sz w:val="20"/>
                <w:szCs w:val="20"/>
              </w:rPr>
              <w:t>поисковая</w:t>
            </w:r>
          </w:p>
        </w:tc>
        <w:tc>
          <w:tcPr>
            <w:tcW w:w="2460" w:type="pct"/>
          </w:tcPr>
          <w:p w:rsidR="00072D03" w:rsidRPr="00D1583B" w:rsidRDefault="00580977" w:rsidP="00FC7867">
            <w:pPr>
              <w:pStyle w:val="a5"/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sz w:val="20"/>
                <w:szCs w:val="20"/>
              </w:rPr>
            </w:pPr>
            <w:r w:rsidRPr="00D1583B">
              <w:rPr>
                <w:sz w:val="20"/>
                <w:szCs w:val="20"/>
              </w:rPr>
              <w:t>39</w:t>
            </w:r>
          </w:p>
        </w:tc>
      </w:tr>
      <w:tr w:rsidR="00072D03" w:rsidRPr="00766DBD" w:rsidTr="00072D03">
        <w:trPr>
          <w:jc w:val="center"/>
        </w:trPr>
        <w:tc>
          <w:tcPr>
            <w:tcW w:w="2540" w:type="pct"/>
          </w:tcPr>
          <w:p w:rsidR="00072D03" w:rsidRPr="00D170CC" w:rsidRDefault="00072D03" w:rsidP="009B149B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D170CC">
              <w:rPr>
                <w:sz w:val="20"/>
                <w:szCs w:val="20"/>
              </w:rPr>
              <w:t>поисково-оценочная</w:t>
            </w:r>
          </w:p>
        </w:tc>
        <w:tc>
          <w:tcPr>
            <w:tcW w:w="2460" w:type="pct"/>
          </w:tcPr>
          <w:p w:rsidR="00072D03" w:rsidRPr="00D1583B" w:rsidRDefault="00D170CC" w:rsidP="00FC7867">
            <w:pPr>
              <w:pStyle w:val="a5"/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sz w:val="20"/>
                <w:szCs w:val="20"/>
              </w:rPr>
            </w:pPr>
            <w:r w:rsidRPr="00D1583B">
              <w:rPr>
                <w:sz w:val="20"/>
                <w:szCs w:val="20"/>
              </w:rPr>
              <w:t>6</w:t>
            </w:r>
          </w:p>
        </w:tc>
      </w:tr>
      <w:tr w:rsidR="00072D03" w:rsidRPr="00766DBD" w:rsidTr="00072D03">
        <w:trPr>
          <w:jc w:val="center"/>
        </w:trPr>
        <w:tc>
          <w:tcPr>
            <w:tcW w:w="2540" w:type="pct"/>
          </w:tcPr>
          <w:p w:rsidR="00072D03" w:rsidRPr="00D170CC" w:rsidRDefault="00072D03" w:rsidP="009B149B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D170CC">
              <w:rPr>
                <w:sz w:val="20"/>
                <w:szCs w:val="20"/>
              </w:rPr>
              <w:t>съемочная</w:t>
            </w:r>
          </w:p>
        </w:tc>
        <w:tc>
          <w:tcPr>
            <w:tcW w:w="2460" w:type="pct"/>
          </w:tcPr>
          <w:p w:rsidR="00072D03" w:rsidRPr="00D1583B" w:rsidRDefault="00D170CC" w:rsidP="00FC7867">
            <w:pPr>
              <w:pStyle w:val="a5"/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sz w:val="20"/>
                <w:szCs w:val="20"/>
              </w:rPr>
            </w:pPr>
            <w:r w:rsidRPr="00D1583B">
              <w:rPr>
                <w:sz w:val="20"/>
                <w:szCs w:val="20"/>
              </w:rPr>
              <w:t>3</w:t>
            </w:r>
          </w:p>
        </w:tc>
      </w:tr>
      <w:tr w:rsidR="00072D03" w:rsidRPr="00766DBD" w:rsidTr="00072D03">
        <w:trPr>
          <w:jc w:val="center"/>
        </w:trPr>
        <w:tc>
          <w:tcPr>
            <w:tcW w:w="2540" w:type="pct"/>
          </w:tcPr>
          <w:p w:rsidR="00072D03" w:rsidRPr="00D170CC" w:rsidRDefault="00072D03" w:rsidP="00D1583B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D170CC">
              <w:rPr>
                <w:sz w:val="20"/>
                <w:szCs w:val="20"/>
              </w:rPr>
              <w:t>погл</w:t>
            </w:r>
            <w:r w:rsidR="00D1583B">
              <w:rPr>
                <w:sz w:val="20"/>
                <w:szCs w:val="20"/>
              </w:rPr>
              <w:t>о</w:t>
            </w:r>
            <w:r w:rsidRPr="00D170CC">
              <w:rPr>
                <w:sz w:val="20"/>
                <w:szCs w:val="20"/>
              </w:rPr>
              <w:t>щающая</w:t>
            </w:r>
          </w:p>
        </w:tc>
        <w:tc>
          <w:tcPr>
            <w:tcW w:w="2460" w:type="pct"/>
          </w:tcPr>
          <w:p w:rsidR="00072D03" w:rsidRPr="00D1583B" w:rsidRDefault="00544C08" w:rsidP="00FC7867">
            <w:pPr>
              <w:pStyle w:val="a5"/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sz w:val="20"/>
                <w:szCs w:val="20"/>
              </w:rPr>
            </w:pPr>
            <w:r w:rsidRPr="00D1583B">
              <w:rPr>
                <w:sz w:val="20"/>
                <w:szCs w:val="20"/>
              </w:rPr>
              <w:t>80</w:t>
            </w:r>
          </w:p>
        </w:tc>
      </w:tr>
      <w:tr w:rsidR="00544C08" w:rsidRPr="00766DBD" w:rsidTr="00072D03">
        <w:trPr>
          <w:jc w:val="center"/>
        </w:trPr>
        <w:tc>
          <w:tcPr>
            <w:tcW w:w="2540" w:type="pct"/>
          </w:tcPr>
          <w:p w:rsidR="00544C08" w:rsidRPr="00D170CC" w:rsidRDefault="00544C08" w:rsidP="009B149B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нагнетательная</w:t>
            </w:r>
          </w:p>
        </w:tc>
        <w:tc>
          <w:tcPr>
            <w:tcW w:w="2460" w:type="pct"/>
          </w:tcPr>
          <w:p w:rsidR="00544C08" w:rsidRPr="00D1583B" w:rsidRDefault="00544C08" w:rsidP="00FC7867">
            <w:pPr>
              <w:pStyle w:val="a5"/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sz w:val="20"/>
                <w:szCs w:val="20"/>
              </w:rPr>
            </w:pPr>
            <w:r w:rsidRPr="00D1583B">
              <w:rPr>
                <w:sz w:val="20"/>
                <w:szCs w:val="20"/>
              </w:rPr>
              <w:t>26</w:t>
            </w:r>
          </w:p>
        </w:tc>
      </w:tr>
      <w:tr w:rsidR="00D170CC" w:rsidRPr="00766DBD" w:rsidTr="00072D03">
        <w:trPr>
          <w:jc w:val="center"/>
        </w:trPr>
        <w:tc>
          <w:tcPr>
            <w:tcW w:w="2540" w:type="pct"/>
          </w:tcPr>
          <w:p w:rsidR="00D170CC" w:rsidRPr="00D170CC" w:rsidRDefault="00D170CC" w:rsidP="00D170CC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опытная</w:t>
            </w:r>
          </w:p>
        </w:tc>
        <w:tc>
          <w:tcPr>
            <w:tcW w:w="2460" w:type="pct"/>
          </w:tcPr>
          <w:p w:rsidR="00D170CC" w:rsidRPr="00D1583B" w:rsidRDefault="00580977" w:rsidP="00FC7867">
            <w:pPr>
              <w:pStyle w:val="a5"/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sz w:val="20"/>
                <w:szCs w:val="20"/>
              </w:rPr>
            </w:pPr>
            <w:r w:rsidRPr="00D1583B">
              <w:rPr>
                <w:sz w:val="20"/>
                <w:szCs w:val="20"/>
              </w:rPr>
              <w:t>1</w:t>
            </w:r>
          </w:p>
        </w:tc>
      </w:tr>
      <w:tr w:rsidR="00D170CC" w:rsidRPr="00766DBD" w:rsidTr="00072D03">
        <w:trPr>
          <w:jc w:val="center"/>
        </w:trPr>
        <w:tc>
          <w:tcPr>
            <w:tcW w:w="2540" w:type="pct"/>
          </w:tcPr>
          <w:p w:rsidR="00D170CC" w:rsidRDefault="00D170CC" w:rsidP="00D170CC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специальная</w:t>
            </w:r>
          </w:p>
        </w:tc>
        <w:tc>
          <w:tcPr>
            <w:tcW w:w="2460" w:type="pct"/>
          </w:tcPr>
          <w:p w:rsidR="00D170CC" w:rsidRPr="00D1583B" w:rsidRDefault="00D170CC" w:rsidP="00FC7867">
            <w:pPr>
              <w:pStyle w:val="a5"/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sz w:val="20"/>
                <w:szCs w:val="20"/>
              </w:rPr>
            </w:pPr>
            <w:r w:rsidRPr="00D1583B">
              <w:rPr>
                <w:sz w:val="20"/>
                <w:szCs w:val="20"/>
              </w:rPr>
              <w:t>4</w:t>
            </w:r>
          </w:p>
        </w:tc>
      </w:tr>
    </w:tbl>
    <w:p w:rsidR="00FC7867" w:rsidRPr="00766DBD" w:rsidRDefault="00FC7867" w:rsidP="00FC7867">
      <w:pPr>
        <w:pStyle w:val="2"/>
        <w:tabs>
          <w:tab w:val="left" w:pos="993"/>
        </w:tabs>
        <w:ind w:firstLine="709"/>
        <w:rPr>
          <w:bCs w:val="0"/>
          <w:iCs w:val="0"/>
          <w:sz w:val="24"/>
          <w:szCs w:val="24"/>
        </w:rPr>
      </w:pPr>
    </w:p>
    <w:p w:rsidR="00355FC0" w:rsidRPr="00766DBD" w:rsidRDefault="004A3738" w:rsidP="004A3738">
      <w:pPr>
        <w:pStyle w:val="a5"/>
        <w:tabs>
          <w:tab w:val="left" w:pos="993"/>
        </w:tabs>
        <w:spacing w:after="0" w:line="360" w:lineRule="auto"/>
      </w:pPr>
      <w:r w:rsidRPr="00766DBD">
        <w:t>И</w:t>
      </w:r>
      <w:r w:rsidR="00D04F2F" w:rsidRPr="00766DBD">
        <w:t>нформация о состоянии скважин</w:t>
      </w:r>
      <w:r w:rsidRPr="00766DBD">
        <w:t xml:space="preserve">, согласно кадастра подземных </w:t>
      </w:r>
      <w:r w:rsidR="00766DBD" w:rsidRPr="00766DBD">
        <w:t>вод (</w:t>
      </w:r>
      <w:r w:rsidR="00DC49F5" w:rsidRPr="00766DBD">
        <w:t>см. рис.2)</w:t>
      </w:r>
    </w:p>
    <w:p w:rsidR="00D04F2F" w:rsidRPr="00766DBD" w:rsidRDefault="00151049" w:rsidP="00D04F2F">
      <w:pPr>
        <w:pStyle w:val="a5"/>
        <w:tabs>
          <w:tab w:val="left" w:pos="993"/>
        </w:tabs>
        <w:spacing w:after="0" w:line="360" w:lineRule="auto"/>
      </w:pPr>
      <w:r w:rsidRPr="00766DBD">
        <w:t xml:space="preserve"> действующи</w:t>
      </w:r>
      <w:r w:rsidR="004A3738" w:rsidRPr="00766DBD">
        <w:t>е</w:t>
      </w:r>
      <w:r w:rsidR="00766DBD">
        <w:t xml:space="preserve"> </w:t>
      </w:r>
      <w:r w:rsidRPr="00766DBD">
        <w:t xml:space="preserve">– </w:t>
      </w:r>
      <w:r w:rsidR="00766DBD">
        <w:t>8843</w:t>
      </w:r>
      <w:r w:rsidRPr="00766DBD">
        <w:t xml:space="preserve"> скважин (</w:t>
      </w:r>
      <w:r w:rsidR="00766DBD">
        <w:t>54</w:t>
      </w:r>
      <w:r w:rsidRPr="00766DBD">
        <w:t xml:space="preserve">%), </w:t>
      </w:r>
    </w:p>
    <w:p w:rsidR="00D04F2F" w:rsidRPr="00766DBD" w:rsidRDefault="00151049" w:rsidP="00D04F2F">
      <w:pPr>
        <w:pStyle w:val="a5"/>
        <w:tabs>
          <w:tab w:val="left" w:pos="993"/>
        </w:tabs>
        <w:spacing w:after="0" w:line="360" w:lineRule="auto"/>
      </w:pPr>
      <w:r w:rsidRPr="00766DBD">
        <w:t>ликвидированны</w:t>
      </w:r>
      <w:r w:rsidR="004A3738" w:rsidRPr="00766DBD">
        <w:t>е</w:t>
      </w:r>
      <w:r w:rsidRPr="00766DBD">
        <w:t xml:space="preserve"> – </w:t>
      </w:r>
      <w:r w:rsidR="00766DBD">
        <w:t xml:space="preserve">6385 </w:t>
      </w:r>
      <w:r w:rsidRPr="00766DBD">
        <w:t>скважин (</w:t>
      </w:r>
      <w:r w:rsidR="00766DBD">
        <w:t>39</w:t>
      </w:r>
      <w:r w:rsidRPr="00766DBD">
        <w:t xml:space="preserve">%), </w:t>
      </w:r>
    </w:p>
    <w:p w:rsidR="00333EB9" w:rsidRDefault="00151049" w:rsidP="00333EB9">
      <w:pPr>
        <w:pStyle w:val="a5"/>
        <w:tabs>
          <w:tab w:val="left" w:pos="993"/>
        </w:tabs>
        <w:spacing w:after="0" w:line="360" w:lineRule="auto"/>
        <w:jc w:val="left"/>
      </w:pPr>
      <w:r w:rsidRPr="00766DBD">
        <w:t>законсервирован</w:t>
      </w:r>
      <w:r w:rsidR="000E4282">
        <w:t>ные</w:t>
      </w:r>
      <w:r w:rsidRPr="00766DBD">
        <w:t xml:space="preserve"> – </w:t>
      </w:r>
      <w:r w:rsidR="00766DBD" w:rsidRPr="00766DBD">
        <w:t>1160</w:t>
      </w:r>
      <w:r w:rsidR="000E4282">
        <w:t xml:space="preserve"> скважин</w:t>
      </w:r>
      <w:r w:rsidRPr="00766DBD">
        <w:t xml:space="preserve"> (</w:t>
      </w:r>
      <w:r w:rsidR="00766DBD" w:rsidRPr="00766DBD">
        <w:t>7</w:t>
      </w:r>
      <w:r w:rsidR="00333EB9">
        <w:t>%)</w:t>
      </w:r>
    </w:p>
    <w:p w:rsidR="00D04F2F" w:rsidRPr="00766DBD" w:rsidRDefault="00333EB9" w:rsidP="00333EB9">
      <w:pPr>
        <w:pStyle w:val="a5"/>
        <w:tabs>
          <w:tab w:val="left" w:pos="993"/>
        </w:tabs>
        <w:spacing w:after="0" w:line="360" w:lineRule="auto"/>
        <w:jc w:val="center"/>
      </w:pPr>
      <w:r w:rsidRPr="00333EB9">
        <w:rPr>
          <w:noProof/>
        </w:rPr>
        <w:drawing>
          <wp:inline distT="0" distB="0" distL="0" distR="0">
            <wp:extent cx="5486400" cy="3200400"/>
            <wp:effectExtent l="57150" t="5715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49B" w:rsidRPr="00333EB9" w:rsidRDefault="00C24F61" w:rsidP="002B66D3">
      <w:pPr>
        <w:pStyle w:val="a5"/>
        <w:tabs>
          <w:tab w:val="left" w:pos="993"/>
        </w:tabs>
        <w:spacing w:after="0" w:line="360" w:lineRule="auto"/>
        <w:jc w:val="center"/>
        <w:rPr>
          <w:b/>
          <w:sz w:val="20"/>
          <w:szCs w:val="20"/>
        </w:rPr>
      </w:pPr>
      <w:r w:rsidRPr="00333EB9">
        <w:rPr>
          <w:b/>
          <w:sz w:val="20"/>
          <w:szCs w:val="20"/>
        </w:rPr>
        <w:t xml:space="preserve">Рис. </w:t>
      </w:r>
      <w:r w:rsidR="009B149B" w:rsidRPr="00333EB9">
        <w:rPr>
          <w:b/>
          <w:sz w:val="20"/>
          <w:szCs w:val="20"/>
        </w:rPr>
        <w:t>4</w:t>
      </w:r>
      <w:r w:rsidRPr="00333EB9">
        <w:rPr>
          <w:b/>
          <w:sz w:val="20"/>
          <w:szCs w:val="20"/>
        </w:rPr>
        <w:t xml:space="preserve"> Сведения о состоянии бу</w:t>
      </w:r>
      <w:r w:rsidR="004A3738" w:rsidRPr="00333EB9">
        <w:rPr>
          <w:b/>
          <w:sz w:val="20"/>
          <w:szCs w:val="20"/>
        </w:rPr>
        <w:t>ровых скважин на воду согласно кадастра подземных вод</w:t>
      </w:r>
      <w:r w:rsidRPr="00333EB9">
        <w:rPr>
          <w:b/>
          <w:sz w:val="20"/>
          <w:szCs w:val="20"/>
        </w:rPr>
        <w:t>.</w:t>
      </w:r>
    </w:p>
    <w:p w:rsidR="009B149B" w:rsidRPr="00544C08" w:rsidRDefault="009B149B" w:rsidP="00B906FC">
      <w:pPr>
        <w:pStyle w:val="a5"/>
        <w:tabs>
          <w:tab w:val="left" w:pos="993"/>
        </w:tabs>
        <w:spacing w:after="0" w:line="360" w:lineRule="auto"/>
        <w:ind w:left="720"/>
      </w:pPr>
    </w:p>
    <w:p w:rsidR="00D17951" w:rsidRDefault="00D17951" w:rsidP="002F6AB8">
      <w:pPr>
        <w:pStyle w:val="a5"/>
        <w:tabs>
          <w:tab w:val="left" w:pos="993"/>
        </w:tabs>
        <w:spacing w:after="0" w:line="360" w:lineRule="auto"/>
        <w:ind w:firstLine="709"/>
        <w:jc w:val="center"/>
        <w:rPr>
          <w:i/>
        </w:rPr>
      </w:pPr>
    </w:p>
    <w:p w:rsidR="00D17951" w:rsidRDefault="00D17951" w:rsidP="002F6AB8">
      <w:pPr>
        <w:pStyle w:val="a5"/>
        <w:tabs>
          <w:tab w:val="left" w:pos="993"/>
        </w:tabs>
        <w:spacing w:after="0" w:line="360" w:lineRule="auto"/>
        <w:ind w:firstLine="709"/>
        <w:jc w:val="center"/>
        <w:rPr>
          <w:i/>
        </w:rPr>
      </w:pPr>
    </w:p>
    <w:p w:rsidR="002F6AB8" w:rsidRPr="00544C08" w:rsidRDefault="002F6AB8" w:rsidP="002F6AB8">
      <w:pPr>
        <w:pStyle w:val="a5"/>
        <w:tabs>
          <w:tab w:val="left" w:pos="993"/>
        </w:tabs>
        <w:spacing w:after="0" w:line="360" w:lineRule="auto"/>
        <w:ind w:firstLine="709"/>
        <w:jc w:val="center"/>
        <w:rPr>
          <w:b/>
          <w:i/>
        </w:rPr>
      </w:pPr>
      <w:r w:rsidRPr="00544C08">
        <w:rPr>
          <w:i/>
        </w:rPr>
        <w:lastRenderedPageBreak/>
        <w:t xml:space="preserve">Информация </w:t>
      </w:r>
      <w:r w:rsidR="008C1911" w:rsidRPr="00544C08">
        <w:rPr>
          <w:i/>
        </w:rPr>
        <w:t>о назначении</w:t>
      </w:r>
      <w:r w:rsidRPr="00544C08">
        <w:rPr>
          <w:i/>
        </w:rPr>
        <w:t xml:space="preserve"> (целевом </w:t>
      </w:r>
      <w:r w:rsidR="008C1911" w:rsidRPr="00544C08">
        <w:rPr>
          <w:i/>
        </w:rPr>
        <w:t xml:space="preserve">использовании) </w:t>
      </w:r>
      <w:r w:rsidR="00D22C55" w:rsidRPr="00544C08">
        <w:rPr>
          <w:i/>
        </w:rPr>
        <w:t>скважин согласно</w:t>
      </w:r>
      <w:r w:rsidRPr="00544C08">
        <w:rPr>
          <w:i/>
        </w:rPr>
        <w:t xml:space="preserve"> кадастр</w:t>
      </w:r>
      <w:r w:rsidR="00E62DE1">
        <w:rPr>
          <w:i/>
        </w:rPr>
        <w:t>а</w:t>
      </w:r>
      <w:r w:rsidRPr="00544C08">
        <w:rPr>
          <w:i/>
        </w:rPr>
        <w:t xml:space="preserve"> подземных вод</w:t>
      </w:r>
      <w:r w:rsidRPr="00544C08">
        <w:rPr>
          <w:b/>
          <w:i/>
        </w:rPr>
        <w:t>.</w:t>
      </w:r>
    </w:p>
    <w:p w:rsidR="00D04F2F" w:rsidRPr="00544C08" w:rsidRDefault="002F6AB8" w:rsidP="009578AA">
      <w:pPr>
        <w:pStyle w:val="a5"/>
        <w:tabs>
          <w:tab w:val="left" w:pos="993"/>
        </w:tabs>
        <w:spacing w:after="0" w:line="360" w:lineRule="auto"/>
        <w:jc w:val="right"/>
      </w:pPr>
      <w:r w:rsidRPr="00544C08">
        <w:t xml:space="preserve">                                                                             </w:t>
      </w:r>
      <w:r w:rsidR="009B149B" w:rsidRPr="00544C08">
        <w:t xml:space="preserve">                      </w:t>
      </w:r>
      <w:r w:rsidR="00D04F2F" w:rsidRPr="00544C08">
        <w:t xml:space="preserve">Таблица </w:t>
      </w: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701"/>
        <w:gridCol w:w="1417"/>
        <w:gridCol w:w="1418"/>
        <w:gridCol w:w="1418"/>
      </w:tblGrid>
      <w:tr w:rsidR="00544C08" w:rsidRPr="00417E08" w:rsidTr="00BE571C">
        <w:tc>
          <w:tcPr>
            <w:tcW w:w="3369" w:type="dxa"/>
          </w:tcPr>
          <w:p w:rsidR="00544C08" w:rsidRPr="00417E08" w:rsidRDefault="00544C08" w:rsidP="00544C08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18"/>
                <w:szCs w:val="18"/>
                <w:highlight w:val="lightGray"/>
              </w:rPr>
            </w:pPr>
            <w:r w:rsidRPr="00544C08">
              <w:rPr>
                <w:sz w:val="18"/>
                <w:szCs w:val="18"/>
              </w:rPr>
              <w:t>Назначение (целевое использование)</w:t>
            </w:r>
          </w:p>
        </w:tc>
        <w:tc>
          <w:tcPr>
            <w:tcW w:w="1701" w:type="dxa"/>
          </w:tcPr>
          <w:p w:rsidR="00544C08" w:rsidRPr="00766DBD" w:rsidRDefault="00544C08" w:rsidP="0052188E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766DBD">
              <w:rPr>
                <w:sz w:val="18"/>
                <w:szCs w:val="18"/>
              </w:rPr>
              <w:t>Кадастр        подземных вод</w:t>
            </w:r>
          </w:p>
          <w:p w:rsidR="00544C08" w:rsidRPr="00766DBD" w:rsidRDefault="00544C08" w:rsidP="004A3738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766DBD">
              <w:rPr>
                <w:sz w:val="18"/>
                <w:szCs w:val="18"/>
              </w:rPr>
              <w:t>по состоянию на 01.01.2021</w:t>
            </w:r>
          </w:p>
        </w:tc>
        <w:tc>
          <w:tcPr>
            <w:tcW w:w="1417" w:type="dxa"/>
          </w:tcPr>
          <w:p w:rsidR="00544C08" w:rsidRPr="00766DBD" w:rsidRDefault="00544C08" w:rsidP="0052188E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766DBD">
              <w:rPr>
                <w:sz w:val="18"/>
                <w:szCs w:val="18"/>
              </w:rPr>
              <w:t>Кадастр        подземных вод</w:t>
            </w:r>
          </w:p>
          <w:p w:rsidR="00544C08" w:rsidRPr="00766DBD" w:rsidRDefault="00544C08" w:rsidP="0052188E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766DBD">
              <w:rPr>
                <w:sz w:val="18"/>
                <w:szCs w:val="18"/>
              </w:rPr>
              <w:t>(по действующим лицензиям (ВЭ)</w:t>
            </w:r>
          </w:p>
        </w:tc>
        <w:tc>
          <w:tcPr>
            <w:tcW w:w="1418" w:type="dxa"/>
          </w:tcPr>
          <w:p w:rsidR="00544C08" w:rsidRPr="00766DBD" w:rsidRDefault="00544C08" w:rsidP="00964E4F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766DBD">
              <w:rPr>
                <w:sz w:val="18"/>
                <w:szCs w:val="18"/>
              </w:rPr>
              <w:t>Кадастр        подземных вод</w:t>
            </w:r>
          </w:p>
          <w:p w:rsidR="00544C08" w:rsidRPr="00766DBD" w:rsidRDefault="00544C08" w:rsidP="00964E4F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766DBD">
              <w:rPr>
                <w:sz w:val="18"/>
                <w:szCs w:val="18"/>
              </w:rPr>
              <w:t>(по действующим лицензиям (НЭ, НР, НП)</w:t>
            </w:r>
          </w:p>
        </w:tc>
        <w:tc>
          <w:tcPr>
            <w:tcW w:w="1418" w:type="dxa"/>
          </w:tcPr>
          <w:p w:rsidR="00544C08" w:rsidRPr="00766DBD" w:rsidRDefault="00544C08" w:rsidP="00544C08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766DBD">
              <w:rPr>
                <w:sz w:val="18"/>
                <w:szCs w:val="18"/>
              </w:rPr>
              <w:t>Кадастр        подземных вод</w:t>
            </w:r>
          </w:p>
          <w:p w:rsidR="00544C08" w:rsidRPr="00766DBD" w:rsidRDefault="00544C08" w:rsidP="00544C08">
            <w:pPr>
              <w:pStyle w:val="a5"/>
              <w:tabs>
                <w:tab w:val="left" w:pos="993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766DBD">
              <w:rPr>
                <w:sz w:val="18"/>
                <w:szCs w:val="18"/>
              </w:rPr>
              <w:t>(по действующим лицензиям (</w:t>
            </w:r>
            <w:r>
              <w:rPr>
                <w:sz w:val="18"/>
                <w:szCs w:val="18"/>
              </w:rPr>
              <w:t>МЭ</w:t>
            </w:r>
            <w:r w:rsidRPr="00766DBD">
              <w:rPr>
                <w:sz w:val="18"/>
                <w:szCs w:val="18"/>
              </w:rPr>
              <w:t>)</w:t>
            </w:r>
          </w:p>
        </w:tc>
      </w:tr>
      <w:tr w:rsidR="00544C08" w:rsidRPr="00417E08" w:rsidTr="00BE571C">
        <w:tc>
          <w:tcPr>
            <w:tcW w:w="3369" w:type="dxa"/>
          </w:tcPr>
          <w:p w:rsidR="00544C08" w:rsidRPr="000E4282" w:rsidRDefault="00544C08" w:rsidP="00F60338">
            <w:pPr>
              <w:pStyle w:val="a5"/>
              <w:tabs>
                <w:tab w:val="left" w:pos="993"/>
              </w:tabs>
              <w:spacing w:after="0" w:line="240" w:lineRule="auto"/>
              <w:jc w:val="left"/>
              <w:rPr>
                <w:sz w:val="20"/>
                <w:szCs w:val="20"/>
              </w:rPr>
            </w:pPr>
            <w:r w:rsidRPr="000E4282">
              <w:rPr>
                <w:sz w:val="20"/>
                <w:szCs w:val="20"/>
              </w:rPr>
              <w:t>для хозяйственно-питьевого и производственного водоснабжения</w:t>
            </w:r>
          </w:p>
        </w:tc>
        <w:tc>
          <w:tcPr>
            <w:tcW w:w="1701" w:type="dxa"/>
          </w:tcPr>
          <w:p w:rsidR="00544C08" w:rsidRPr="000E4282" w:rsidRDefault="003E7EE8" w:rsidP="003E7EE8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4686</w:t>
            </w:r>
          </w:p>
        </w:tc>
        <w:tc>
          <w:tcPr>
            <w:tcW w:w="1417" w:type="dxa"/>
          </w:tcPr>
          <w:p w:rsidR="00544C08" w:rsidRPr="000E4282" w:rsidRDefault="000E4282" w:rsidP="003E7EE8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0E4282">
              <w:rPr>
                <w:sz w:val="20"/>
                <w:szCs w:val="20"/>
              </w:rPr>
              <w:t>209</w:t>
            </w:r>
            <w:r w:rsidR="003E7EE8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544C08" w:rsidRPr="00417E08" w:rsidRDefault="00544C0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</w:tcPr>
          <w:p w:rsidR="00544C08" w:rsidRPr="00417E08" w:rsidRDefault="00544C0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  <w:highlight w:val="lightGray"/>
              </w:rPr>
            </w:pPr>
          </w:p>
        </w:tc>
      </w:tr>
      <w:tr w:rsidR="00544C08" w:rsidRPr="00417E08" w:rsidTr="00BE571C">
        <w:tc>
          <w:tcPr>
            <w:tcW w:w="3369" w:type="dxa"/>
          </w:tcPr>
          <w:p w:rsidR="00544C08" w:rsidRPr="003E7EE8" w:rsidRDefault="00544C08" w:rsidP="00F60338">
            <w:pPr>
              <w:pStyle w:val="a5"/>
              <w:tabs>
                <w:tab w:val="left" w:pos="993"/>
              </w:tabs>
              <w:spacing w:after="0" w:line="240" w:lineRule="auto"/>
              <w:jc w:val="left"/>
              <w:rPr>
                <w:sz w:val="20"/>
                <w:szCs w:val="20"/>
              </w:rPr>
            </w:pPr>
            <w:r w:rsidRPr="003E7EE8">
              <w:rPr>
                <w:sz w:val="20"/>
                <w:szCs w:val="20"/>
              </w:rPr>
              <w:t>для производственно-технического водоснабжения, технического водоснабжения</w:t>
            </w:r>
          </w:p>
        </w:tc>
        <w:tc>
          <w:tcPr>
            <w:tcW w:w="1701" w:type="dxa"/>
          </w:tcPr>
          <w:p w:rsidR="00544C08" w:rsidRPr="003E7EE8" w:rsidRDefault="003E7EE8" w:rsidP="003E7EE8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3E7EE8">
              <w:rPr>
                <w:sz w:val="20"/>
                <w:szCs w:val="20"/>
              </w:rPr>
              <w:t>149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544C08" w:rsidRPr="003E7EE8" w:rsidRDefault="003E7EE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3E7EE8">
              <w:rPr>
                <w:sz w:val="20"/>
                <w:szCs w:val="20"/>
              </w:rPr>
              <w:t>742</w:t>
            </w:r>
          </w:p>
        </w:tc>
        <w:tc>
          <w:tcPr>
            <w:tcW w:w="1418" w:type="dxa"/>
          </w:tcPr>
          <w:p w:rsidR="00544C08" w:rsidRPr="00417E08" w:rsidRDefault="00544C0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</w:tcPr>
          <w:p w:rsidR="00544C08" w:rsidRPr="00417E08" w:rsidRDefault="00544C0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  <w:highlight w:val="lightGray"/>
              </w:rPr>
            </w:pPr>
          </w:p>
        </w:tc>
      </w:tr>
      <w:tr w:rsidR="00544C08" w:rsidRPr="00417E08" w:rsidTr="00BE571C">
        <w:tc>
          <w:tcPr>
            <w:tcW w:w="3369" w:type="dxa"/>
          </w:tcPr>
          <w:p w:rsidR="00544C08" w:rsidRPr="000E4282" w:rsidRDefault="00544C08" w:rsidP="00F61E5C">
            <w:pPr>
              <w:pStyle w:val="a5"/>
              <w:tabs>
                <w:tab w:val="left" w:pos="993"/>
              </w:tabs>
              <w:spacing w:after="0" w:line="240" w:lineRule="auto"/>
              <w:rPr>
                <w:sz w:val="20"/>
                <w:szCs w:val="20"/>
              </w:rPr>
            </w:pPr>
            <w:r w:rsidRPr="000E4282">
              <w:rPr>
                <w:sz w:val="20"/>
                <w:szCs w:val="20"/>
              </w:rPr>
              <w:t>для поддержания пластового давления</w:t>
            </w:r>
          </w:p>
        </w:tc>
        <w:tc>
          <w:tcPr>
            <w:tcW w:w="1701" w:type="dxa"/>
          </w:tcPr>
          <w:p w:rsidR="00544C08" w:rsidRPr="000E4282" w:rsidRDefault="000E4282" w:rsidP="003E7EE8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0E4282">
              <w:rPr>
                <w:sz w:val="20"/>
                <w:szCs w:val="20"/>
              </w:rPr>
              <w:t>404</w:t>
            </w:r>
            <w:r w:rsidR="003E7EE8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544C08" w:rsidRPr="000E4282" w:rsidRDefault="000E4282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0E4282">
              <w:rPr>
                <w:sz w:val="20"/>
                <w:szCs w:val="20"/>
              </w:rPr>
              <w:t>372</w:t>
            </w:r>
          </w:p>
        </w:tc>
        <w:tc>
          <w:tcPr>
            <w:tcW w:w="1418" w:type="dxa"/>
          </w:tcPr>
          <w:p w:rsidR="00544C08" w:rsidRPr="000E4282" w:rsidRDefault="000E4282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0E4282">
              <w:rPr>
                <w:sz w:val="20"/>
                <w:szCs w:val="20"/>
              </w:rPr>
              <w:t>1285</w:t>
            </w:r>
          </w:p>
        </w:tc>
        <w:tc>
          <w:tcPr>
            <w:tcW w:w="1418" w:type="dxa"/>
          </w:tcPr>
          <w:p w:rsidR="00544C08" w:rsidRPr="00417E08" w:rsidRDefault="00544C0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  <w:highlight w:val="lightGray"/>
              </w:rPr>
            </w:pPr>
          </w:p>
        </w:tc>
      </w:tr>
      <w:tr w:rsidR="00544C08" w:rsidRPr="00417E08" w:rsidTr="00BE571C">
        <w:tc>
          <w:tcPr>
            <w:tcW w:w="3369" w:type="dxa"/>
          </w:tcPr>
          <w:p w:rsidR="00544C08" w:rsidRPr="00417E08" w:rsidRDefault="00544C08" w:rsidP="004B7C20">
            <w:pPr>
              <w:pStyle w:val="a5"/>
              <w:tabs>
                <w:tab w:val="left" w:pos="993"/>
              </w:tabs>
              <w:spacing w:after="0" w:line="240" w:lineRule="auto"/>
              <w:jc w:val="left"/>
              <w:rPr>
                <w:sz w:val="20"/>
                <w:szCs w:val="20"/>
                <w:highlight w:val="lightGray"/>
              </w:rPr>
            </w:pPr>
            <w:r w:rsidRPr="000E4282">
              <w:rPr>
                <w:sz w:val="20"/>
                <w:szCs w:val="20"/>
              </w:rPr>
              <w:t>для технологического обеспечения водой (временного водоснабжения)</w:t>
            </w:r>
          </w:p>
        </w:tc>
        <w:tc>
          <w:tcPr>
            <w:tcW w:w="1701" w:type="dxa"/>
          </w:tcPr>
          <w:p w:rsidR="00544C08" w:rsidRPr="000E4282" w:rsidRDefault="000E4282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0E4282">
              <w:rPr>
                <w:sz w:val="20"/>
                <w:szCs w:val="20"/>
              </w:rPr>
              <w:t>5112</w:t>
            </w:r>
          </w:p>
        </w:tc>
        <w:tc>
          <w:tcPr>
            <w:tcW w:w="1417" w:type="dxa"/>
          </w:tcPr>
          <w:p w:rsidR="00544C08" w:rsidRPr="000E4282" w:rsidRDefault="000E4282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0E4282">
              <w:rPr>
                <w:sz w:val="20"/>
                <w:szCs w:val="20"/>
              </w:rPr>
              <w:t>642</w:t>
            </w:r>
          </w:p>
        </w:tc>
        <w:tc>
          <w:tcPr>
            <w:tcW w:w="1418" w:type="dxa"/>
          </w:tcPr>
          <w:p w:rsidR="00544C08" w:rsidRPr="000E4282" w:rsidRDefault="000E4282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0E4282">
              <w:rPr>
                <w:sz w:val="20"/>
                <w:szCs w:val="20"/>
              </w:rPr>
              <w:t>1999</w:t>
            </w:r>
          </w:p>
        </w:tc>
        <w:tc>
          <w:tcPr>
            <w:tcW w:w="1418" w:type="dxa"/>
          </w:tcPr>
          <w:p w:rsidR="00544C08" w:rsidRPr="00417E08" w:rsidRDefault="00544C0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  <w:highlight w:val="lightGray"/>
              </w:rPr>
            </w:pPr>
          </w:p>
        </w:tc>
      </w:tr>
      <w:tr w:rsidR="000E4282" w:rsidRPr="00417E08" w:rsidTr="000E4282">
        <w:trPr>
          <w:trHeight w:val="563"/>
        </w:trPr>
        <w:tc>
          <w:tcPr>
            <w:tcW w:w="3369" w:type="dxa"/>
          </w:tcPr>
          <w:p w:rsidR="000E4282" w:rsidRPr="00417E08" w:rsidRDefault="000E4282" w:rsidP="000E4282">
            <w:pPr>
              <w:pStyle w:val="a5"/>
              <w:tabs>
                <w:tab w:val="left" w:pos="993"/>
              </w:tabs>
              <w:spacing w:after="0" w:line="240" w:lineRule="auto"/>
              <w:jc w:val="left"/>
              <w:rPr>
                <w:sz w:val="20"/>
                <w:szCs w:val="20"/>
                <w:highlight w:val="lightGray"/>
              </w:rPr>
            </w:pPr>
            <w:r w:rsidRPr="000E4282">
              <w:rPr>
                <w:sz w:val="20"/>
                <w:szCs w:val="20"/>
              </w:rPr>
              <w:t>для наблюдения за уровнем подземных вод</w:t>
            </w:r>
          </w:p>
        </w:tc>
        <w:tc>
          <w:tcPr>
            <w:tcW w:w="1701" w:type="dxa"/>
          </w:tcPr>
          <w:p w:rsidR="000E4282" w:rsidRPr="00544C08" w:rsidRDefault="000E4282" w:rsidP="000E4282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</w:t>
            </w:r>
          </w:p>
        </w:tc>
        <w:tc>
          <w:tcPr>
            <w:tcW w:w="1417" w:type="dxa"/>
          </w:tcPr>
          <w:p w:rsidR="000E4282" w:rsidRPr="00544C08" w:rsidRDefault="000E4282" w:rsidP="000E4282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418" w:type="dxa"/>
          </w:tcPr>
          <w:p w:rsidR="000E4282" w:rsidRPr="00544C08" w:rsidRDefault="000E4282" w:rsidP="000E4282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:rsidR="000E4282" w:rsidRPr="00417E08" w:rsidRDefault="000E4282" w:rsidP="000E4282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  <w:highlight w:val="lightGray"/>
              </w:rPr>
            </w:pPr>
          </w:p>
        </w:tc>
      </w:tr>
      <w:tr w:rsidR="00544C08" w:rsidRPr="00417E08" w:rsidTr="00BE571C">
        <w:trPr>
          <w:trHeight w:val="231"/>
        </w:trPr>
        <w:tc>
          <w:tcPr>
            <w:tcW w:w="3369" w:type="dxa"/>
          </w:tcPr>
          <w:p w:rsidR="00544C08" w:rsidRPr="000E4282" w:rsidRDefault="00544C08" w:rsidP="002F6AB8">
            <w:pPr>
              <w:pStyle w:val="a5"/>
              <w:tabs>
                <w:tab w:val="left" w:pos="993"/>
              </w:tabs>
              <w:spacing w:after="0" w:line="360" w:lineRule="auto"/>
              <w:rPr>
                <w:sz w:val="20"/>
                <w:szCs w:val="20"/>
              </w:rPr>
            </w:pPr>
            <w:r w:rsidRPr="000E4282">
              <w:rPr>
                <w:sz w:val="20"/>
                <w:szCs w:val="20"/>
              </w:rPr>
              <w:t>для бальнеологических целей</w:t>
            </w:r>
          </w:p>
        </w:tc>
        <w:tc>
          <w:tcPr>
            <w:tcW w:w="1701" w:type="dxa"/>
          </w:tcPr>
          <w:p w:rsidR="00544C08" w:rsidRPr="00544C08" w:rsidRDefault="00544C0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544C08">
              <w:rPr>
                <w:sz w:val="20"/>
                <w:szCs w:val="20"/>
              </w:rPr>
              <w:t>9</w:t>
            </w:r>
          </w:p>
        </w:tc>
        <w:tc>
          <w:tcPr>
            <w:tcW w:w="1417" w:type="dxa"/>
          </w:tcPr>
          <w:p w:rsidR="00544C08" w:rsidRPr="00544C08" w:rsidRDefault="00544C0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44C08" w:rsidRPr="00544C08" w:rsidRDefault="00544C0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44C08" w:rsidRPr="00544C08" w:rsidRDefault="00544C0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544C08" w:rsidRPr="00417E08" w:rsidTr="00BE571C">
        <w:tc>
          <w:tcPr>
            <w:tcW w:w="3369" w:type="dxa"/>
          </w:tcPr>
          <w:p w:rsidR="00544C08" w:rsidRPr="000E4282" w:rsidRDefault="00544C08" w:rsidP="00964E4F">
            <w:pPr>
              <w:pStyle w:val="a5"/>
              <w:tabs>
                <w:tab w:val="left" w:pos="993"/>
              </w:tabs>
              <w:spacing w:after="0" w:line="240" w:lineRule="auto"/>
              <w:jc w:val="left"/>
              <w:rPr>
                <w:sz w:val="20"/>
                <w:szCs w:val="20"/>
              </w:rPr>
            </w:pPr>
            <w:r w:rsidRPr="000E4282">
              <w:rPr>
                <w:sz w:val="20"/>
                <w:szCs w:val="20"/>
              </w:rPr>
              <w:t>для размещения излишков подтоварных (пластовых) и промсточных вод</w:t>
            </w:r>
          </w:p>
        </w:tc>
        <w:tc>
          <w:tcPr>
            <w:tcW w:w="1701" w:type="dxa"/>
          </w:tcPr>
          <w:p w:rsidR="00544C08" w:rsidRPr="00544C08" w:rsidRDefault="00544C0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1417" w:type="dxa"/>
          </w:tcPr>
          <w:p w:rsidR="00544C08" w:rsidRPr="00417E08" w:rsidRDefault="00544C0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</w:tcPr>
          <w:p w:rsidR="00544C08" w:rsidRPr="00417E08" w:rsidRDefault="000E4282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  <w:highlight w:val="lightGray"/>
              </w:rPr>
            </w:pPr>
            <w:r w:rsidRPr="000E4282">
              <w:rPr>
                <w:sz w:val="20"/>
                <w:szCs w:val="20"/>
              </w:rPr>
              <w:t>46</w:t>
            </w:r>
          </w:p>
        </w:tc>
        <w:tc>
          <w:tcPr>
            <w:tcW w:w="1418" w:type="dxa"/>
          </w:tcPr>
          <w:p w:rsidR="00544C08" w:rsidRPr="00417E08" w:rsidRDefault="00544C0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  <w:highlight w:val="lightGray"/>
              </w:rPr>
            </w:pPr>
          </w:p>
        </w:tc>
      </w:tr>
      <w:tr w:rsidR="000E4282" w:rsidRPr="00417E08" w:rsidTr="00BE571C">
        <w:tc>
          <w:tcPr>
            <w:tcW w:w="3369" w:type="dxa"/>
          </w:tcPr>
          <w:p w:rsidR="000E4282" w:rsidRPr="003E7EE8" w:rsidRDefault="000E4282" w:rsidP="00964E4F">
            <w:pPr>
              <w:pStyle w:val="a5"/>
              <w:tabs>
                <w:tab w:val="left" w:pos="993"/>
              </w:tabs>
              <w:spacing w:after="0" w:line="240" w:lineRule="auto"/>
              <w:jc w:val="left"/>
              <w:rPr>
                <w:sz w:val="20"/>
                <w:szCs w:val="20"/>
              </w:rPr>
            </w:pPr>
            <w:r w:rsidRPr="003E7EE8">
              <w:rPr>
                <w:sz w:val="20"/>
                <w:szCs w:val="20"/>
              </w:rPr>
              <w:t>Без целевого использования</w:t>
            </w:r>
          </w:p>
        </w:tc>
        <w:tc>
          <w:tcPr>
            <w:tcW w:w="1701" w:type="dxa"/>
          </w:tcPr>
          <w:p w:rsidR="000E4282" w:rsidRPr="003E7EE8" w:rsidRDefault="003E7EE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  <w:tc>
          <w:tcPr>
            <w:tcW w:w="1417" w:type="dxa"/>
          </w:tcPr>
          <w:p w:rsidR="000E4282" w:rsidRPr="003E7EE8" w:rsidRDefault="003E7EE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3E7EE8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0E4282" w:rsidRPr="00417E08" w:rsidRDefault="000E4282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</w:tcPr>
          <w:p w:rsidR="000E4282" w:rsidRPr="00417E08" w:rsidRDefault="000E4282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  <w:highlight w:val="lightGray"/>
              </w:rPr>
            </w:pPr>
          </w:p>
        </w:tc>
      </w:tr>
      <w:tr w:rsidR="00544C08" w:rsidRPr="00417E08" w:rsidTr="00BE571C">
        <w:tc>
          <w:tcPr>
            <w:tcW w:w="3369" w:type="dxa"/>
          </w:tcPr>
          <w:p w:rsidR="00544C08" w:rsidRPr="00333EB9" w:rsidRDefault="00544C08" w:rsidP="002F6AB8">
            <w:pPr>
              <w:pStyle w:val="a5"/>
              <w:tabs>
                <w:tab w:val="left" w:pos="993"/>
              </w:tabs>
              <w:spacing w:after="0" w:line="360" w:lineRule="auto"/>
              <w:rPr>
                <w:b/>
                <w:sz w:val="20"/>
                <w:szCs w:val="20"/>
              </w:rPr>
            </w:pPr>
            <w:r w:rsidRPr="00333EB9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701" w:type="dxa"/>
          </w:tcPr>
          <w:p w:rsidR="00544C08" w:rsidRPr="00333EB9" w:rsidRDefault="00544C0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333EB9">
              <w:rPr>
                <w:sz w:val="20"/>
                <w:szCs w:val="20"/>
              </w:rPr>
              <w:t>16388</w:t>
            </w:r>
          </w:p>
        </w:tc>
        <w:tc>
          <w:tcPr>
            <w:tcW w:w="1417" w:type="dxa"/>
          </w:tcPr>
          <w:p w:rsidR="00544C08" w:rsidRPr="003E7EE8" w:rsidRDefault="003E7EE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3E7EE8">
              <w:rPr>
                <w:sz w:val="20"/>
                <w:szCs w:val="20"/>
              </w:rPr>
              <w:t>4101</w:t>
            </w:r>
          </w:p>
        </w:tc>
        <w:tc>
          <w:tcPr>
            <w:tcW w:w="1418" w:type="dxa"/>
          </w:tcPr>
          <w:p w:rsidR="00544C08" w:rsidRPr="003E7EE8" w:rsidRDefault="003E7EE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3E7EE8">
              <w:rPr>
                <w:sz w:val="20"/>
                <w:szCs w:val="20"/>
              </w:rPr>
              <w:t>3369</w:t>
            </w:r>
          </w:p>
        </w:tc>
        <w:tc>
          <w:tcPr>
            <w:tcW w:w="1418" w:type="dxa"/>
          </w:tcPr>
          <w:p w:rsidR="00544C08" w:rsidRPr="003E7EE8" w:rsidRDefault="003E7EE8" w:rsidP="0052188E">
            <w:pPr>
              <w:pStyle w:val="a5"/>
              <w:tabs>
                <w:tab w:val="left" w:pos="993"/>
              </w:tabs>
              <w:spacing w:after="0" w:line="360" w:lineRule="auto"/>
              <w:jc w:val="center"/>
              <w:rPr>
                <w:sz w:val="20"/>
                <w:szCs w:val="20"/>
              </w:rPr>
            </w:pPr>
            <w:r w:rsidRPr="003E7EE8">
              <w:rPr>
                <w:sz w:val="20"/>
                <w:szCs w:val="20"/>
              </w:rPr>
              <w:t>6</w:t>
            </w:r>
          </w:p>
        </w:tc>
      </w:tr>
    </w:tbl>
    <w:p w:rsidR="002B66D3" w:rsidRDefault="002B66D3" w:rsidP="00E62DE1">
      <w:pPr>
        <w:rPr>
          <w:b/>
        </w:rPr>
      </w:pPr>
    </w:p>
    <w:p w:rsidR="0025688A" w:rsidRDefault="00344451" w:rsidP="0025688A">
      <w:pPr>
        <w:ind w:firstLine="284"/>
        <w:jc w:val="center"/>
        <w:rPr>
          <w:b/>
        </w:rPr>
      </w:pPr>
      <w:r w:rsidRPr="0051394C">
        <w:rPr>
          <w:b/>
        </w:rPr>
        <w:t xml:space="preserve">                   </w:t>
      </w:r>
    </w:p>
    <w:p w:rsidR="0025688A" w:rsidRPr="0025688A" w:rsidRDefault="0025688A" w:rsidP="0025688A">
      <w:pPr>
        <w:ind w:firstLine="284"/>
        <w:jc w:val="center"/>
        <w:rPr>
          <w:b/>
          <w:sz w:val="28"/>
          <w:szCs w:val="28"/>
        </w:rPr>
      </w:pPr>
      <w:r>
        <w:rPr>
          <w:b/>
        </w:rPr>
        <w:t>Д</w:t>
      </w:r>
      <w:r w:rsidRPr="004B605F">
        <w:rPr>
          <w:b/>
          <w:sz w:val="28"/>
          <w:szCs w:val="28"/>
        </w:rPr>
        <w:t>обыч</w:t>
      </w:r>
      <w:r>
        <w:rPr>
          <w:b/>
          <w:sz w:val="28"/>
          <w:szCs w:val="28"/>
        </w:rPr>
        <w:t>а</w:t>
      </w:r>
      <w:r w:rsidRPr="004B605F">
        <w:rPr>
          <w:b/>
          <w:sz w:val="28"/>
          <w:szCs w:val="28"/>
        </w:rPr>
        <w:t xml:space="preserve"> подземных вод и их использование</w:t>
      </w:r>
      <w:r>
        <w:rPr>
          <w:b/>
          <w:sz w:val="28"/>
          <w:szCs w:val="28"/>
        </w:rPr>
        <w:t>.</w:t>
      </w:r>
    </w:p>
    <w:p w:rsidR="0025688A" w:rsidRPr="00A96B79" w:rsidRDefault="0025688A" w:rsidP="0025688A">
      <w:pPr>
        <w:pStyle w:val="af7"/>
        <w:ind w:left="0" w:firstLine="567"/>
        <w:rPr>
          <w:sz w:val="26"/>
          <w:szCs w:val="26"/>
        </w:rPr>
      </w:pPr>
      <w:r w:rsidRPr="00A96B79">
        <w:rPr>
          <w:sz w:val="26"/>
          <w:szCs w:val="26"/>
        </w:rPr>
        <w:t>Добыча подземных вод на территории ХМАО-Югры осуществляется как в рамках лицензий, выданных на добычу подземных вод (г</w:t>
      </w:r>
      <w:r>
        <w:rPr>
          <w:sz w:val="26"/>
          <w:szCs w:val="26"/>
        </w:rPr>
        <w:t>еологическое изучение, разведка</w:t>
      </w:r>
      <w:r w:rsidRPr="00A96B79">
        <w:rPr>
          <w:sz w:val="26"/>
          <w:szCs w:val="26"/>
        </w:rPr>
        <w:t xml:space="preserve"> и добыча) </w:t>
      </w:r>
      <w:r>
        <w:rPr>
          <w:sz w:val="26"/>
          <w:szCs w:val="26"/>
        </w:rPr>
        <w:t>–</w:t>
      </w:r>
      <w:r w:rsidRPr="00A96B79">
        <w:rPr>
          <w:sz w:val="26"/>
          <w:szCs w:val="26"/>
        </w:rPr>
        <w:t xml:space="preserve"> лицензии типа ВЭ, так и в рамках на основной вид недропользования </w:t>
      </w:r>
      <w:r>
        <w:rPr>
          <w:sz w:val="26"/>
          <w:szCs w:val="26"/>
        </w:rPr>
        <w:t>–</w:t>
      </w:r>
      <w:r w:rsidRPr="00A96B79">
        <w:rPr>
          <w:sz w:val="26"/>
          <w:szCs w:val="26"/>
        </w:rPr>
        <w:t xml:space="preserve"> лицензии типа НЭ, НР.</w:t>
      </w:r>
    </w:p>
    <w:p w:rsidR="0025688A" w:rsidRPr="0025688A" w:rsidRDefault="0025688A" w:rsidP="0025688A">
      <w:pPr>
        <w:pStyle w:val="af7"/>
        <w:ind w:left="0" w:firstLine="567"/>
        <w:rPr>
          <w:color w:val="FF0000"/>
          <w:sz w:val="26"/>
          <w:szCs w:val="26"/>
        </w:rPr>
      </w:pPr>
      <w:r w:rsidRPr="00A96B79">
        <w:rPr>
          <w:sz w:val="26"/>
          <w:szCs w:val="26"/>
        </w:rPr>
        <w:t xml:space="preserve">Общий объем добычи подземных вод за 2020 год составляет </w:t>
      </w:r>
      <w:r w:rsidRPr="00A96B79">
        <w:rPr>
          <w:b/>
          <w:bCs/>
          <w:iCs/>
          <w:sz w:val="26"/>
          <w:szCs w:val="26"/>
        </w:rPr>
        <w:t>336324,184</w:t>
      </w:r>
      <w:r>
        <w:rPr>
          <w:b/>
          <w:bCs/>
          <w:iCs/>
          <w:color w:val="FF0000"/>
          <w:sz w:val="26"/>
          <w:szCs w:val="26"/>
        </w:rPr>
        <w:t xml:space="preserve"> </w:t>
      </w:r>
      <w:r w:rsidRPr="00A96B79">
        <w:rPr>
          <w:b/>
          <w:sz w:val="26"/>
          <w:szCs w:val="26"/>
        </w:rPr>
        <w:t>тыс.м</w:t>
      </w:r>
      <w:r w:rsidRPr="00A96B79">
        <w:rPr>
          <w:b/>
          <w:sz w:val="26"/>
          <w:szCs w:val="26"/>
          <w:vertAlign w:val="superscript"/>
        </w:rPr>
        <w:t>3</w:t>
      </w:r>
      <w:r w:rsidRPr="00A96B79">
        <w:rPr>
          <w:b/>
          <w:sz w:val="26"/>
          <w:szCs w:val="26"/>
        </w:rPr>
        <w:t>/год</w:t>
      </w:r>
      <w:r>
        <w:rPr>
          <w:sz w:val="26"/>
          <w:szCs w:val="26"/>
        </w:rPr>
        <w:t xml:space="preserve">, из них </w:t>
      </w:r>
      <w:r w:rsidRPr="00A96B79">
        <w:rPr>
          <w:sz w:val="26"/>
          <w:szCs w:val="26"/>
        </w:rPr>
        <w:t xml:space="preserve">пресные подземные воды – </w:t>
      </w:r>
      <w:r w:rsidRPr="00A96B79">
        <w:rPr>
          <w:b/>
          <w:sz w:val="26"/>
          <w:szCs w:val="26"/>
        </w:rPr>
        <w:t>120354,486</w:t>
      </w:r>
      <w:r>
        <w:rPr>
          <w:b/>
          <w:sz w:val="26"/>
          <w:szCs w:val="26"/>
        </w:rPr>
        <w:t xml:space="preserve"> </w:t>
      </w:r>
      <w:r w:rsidRPr="00A96B79">
        <w:rPr>
          <w:b/>
          <w:sz w:val="26"/>
          <w:szCs w:val="26"/>
        </w:rPr>
        <w:t>тыс.м</w:t>
      </w:r>
      <w:r w:rsidRPr="00A96B79">
        <w:rPr>
          <w:b/>
          <w:sz w:val="26"/>
          <w:szCs w:val="26"/>
          <w:vertAlign w:val="superscript"/>
        </w:rPr>
        <w:t>3</w:t>
      </w:r>
      <w:r w:rsidRPr="00A96B79">
        <w:rPr>
          <w:b/>
          <w:sz w:val="26"/>
          <w:szCs w:val="26"/>
        </w:rPr>
        <w:t>/год</w:t>
      </w:r>
      <w:r w:rsidRPr="00A96B79">
        <w:rPr>
          <w:sz w:val="26"/>
          <w:szCs w:val="26"/>
        </w:rPr>
        <w:t>,</w:t>
      </w:r>
      <w:r w:rsidRPr="00A96B79">
        <w:rPr>
          <w:color w:val="FF0000"/>
          <w:sz w:val="26"/>
          <w:szCs w:val="26"/>
        </w:rPr>
        <w:t xml:space="preserve"> </w:t>
      </w:r>
      <w:r w:rsidRPr="00A96B79">
        <w:rPr>
          <w:sz w:val="26"/>
          <w:szCs w:val="26"/>
        </w:rPr>
        <w:t xml:space="preserve">подземные воды апт-сеноманского ВК – </w:t>
      </w:r>
      <w:r>
        <w:rPr>
          <w:b/>
          <w:sz w:val="26"/>
          <w:szCs w:val="26"/>
        </w:rPr>
        <w:t xml:space="preserve">215969,698 тыс.м3/год </w:t>
      </w:r>
      <w:r>
        <w:rPr>
          <w:sz w:val="26"/>
          <w:szCs w:val="26"/>
        </w:rPr>
        <w:t>(Рис. 4).</w:t>
      </w:r>
    </w:p>
    <w:p w:rsidR="0025688A" w:rsidRDefault="00DF65A7" w:rsidP="0025688A">
      <w:pPr>
        <w:autoSpaceDE w:val="0"/>
        <w:autoSpaceDN w:val="0"/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80645</wp:posOffset>
                </wp:positionV>
                <wp:extent cx="5495925" cy="647700"/>
                <wp:effectExtent l="13970" t="13970" r="5080" b="5080"/>
                <wp:wrapNone/>
                <wp:docPr id="16" name="Text Box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571C" w:rsidRDefault="00BE571C" w:rsidP="002568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02" o:spid="_x0000_s1026" type="#_x0000_t202" style="position:absolute;left:0;text-align:left;margin-left:29.2pt;margin-top:6.35pt;width:432.7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" filled="f">
                <v:textbox>
                  <w:txbxContent>
                    <w:p w:rsidR="00BE571C" w:rsidRDefault="00BE571C" w:rsidP="0025688A"/>
                  </w:txbxContent>
                </v:textbox>
              </v:shape>
            </w:pict>
          </mc:Fallback>
        </mc:AlternateContent>
      </w:r>
    </w:p>
    <w:p w:rsidR="0025688A" w:rsidRDefault="0025688A" w:rsidP="0025688A">
      <w:pPr>
        <w:autoSpaceDE w:val="0"/>
        <w:autoSpaceDN w:val="0"/>
        <w:spacing w:line="200" w:lineRule="exact"/>
      </w:pPr>
    </w:p>
    <w:p w:rsidR="0025688A" w:rsidRPr="00592905" w:rsidRDefault="0025688A" w:rsidP="0025688A">
      <w:pPr>
        <w:autoSpaceDE w:val="0"/>
        <w:autoSpaceDN w:val="0"/>
        <w:spacing w:line="240" w:lineRule="auto"/>
        <w:jc w:val="center"/>
      </w:pPr>
      <w:r w:rsidRPr="00592905">
        <w:t>Добыча подземной воды на территории ХМАО-Югры за 20</w:t>
      </w:r>
      <w:r>
        <w:t>20</w:t>
      </w:r>
      <w:r w:rsidRPr="00592905">
        <w:t xml:space="preserve"> год, </w:t>
      </w:r>
      <w:r w:rsidRPr="00592905">
        <w:rPr>
          <w:b/>
          <w:bCs/>
        </w:rPr>
        <w:t>тыс.м3/год</w:t>
      </w:r>
    </w:p>
    <w:p w:rsidR="0025688A" w:rsidRPr="00592905" w:rsidRDefault="0025688A" w:rsidP="0025688A">
      <w:pPr>
        <w:autoSpaceDE w:val="0"/>
        <w:autoSpaceDN w:val="0"/>
        <w:spacing w:line="33" w:lineRule="exact"/>
        <w:jc w:val="center"/>
      </w:pPr>
    </w:p>
    <w:p w:rsidR="0025688A" w:rsidRPr="00592905" w:rsidRDefault="0025688A" w:rsidP="0025688A">
      <w:pPr>
        <w:autoSpaceDE w:val="0"/>
        <w:autoSpaceDN w:val="0"/>
        <w:spacing w:line="240" w:lineRule="auto"/>
        <w:ind w:left="3440"/>
      </w:pPr>
      <w:r w:rsidRPr="00592905">
        <w:t xml:space="preserve">всего – </w:t>
      </w:r>
      <w:r w:rsidRPr="00274589">
        <w:rPr>
          <w:b/>
          <w:bCs/>
          <w:iCs/>
          <w:sz w:val="26"/>
          <w:szCs w:val="26"/>
        </w:rPr>
        <w:t>336324,184</w:t>
      </w:r>
    </w:p>
    <w:p w:rsidR="0025688A" w:rsidRDefault="00DF65A7" w:rsidP="0025688A">
      <w:pPr>
        <w:autoSpaceDE w:val="0"/>
        <w:autoSpaceDN w:val="0"/>
        <w:spacing w:line="228" w:lineRule="exact"/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94615</wp:posOffset>
                </wp:positionV>
                <wp:extent cx="876300" cy="466725"/>
                <wp:effectExtent l="38100" t="0" r="0" b="47625"/>
                <wp:wrapNone/>
                <wp:docPr id="6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76300" cy="466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E2FE8" id="Прямая со стрелкой 9" o:spid="_x0000_s1026" type="#_x0000_t32" style="position:absolute;margin-left:114.7pt;margin-top:7.45pt;width:69pt;height:36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4190365</wp:posOffset>
                </wp:positionH>
                <wp:positionV relativeFrom="paragraph">
                  <wp:posOffset>94615</wp:posOffset>
                </wp:positionV>
                <wp:extent cx="733425" cy="466725"/>
                <wp:effectExtent l="0" t="0" r="47625" b="28575"/>
                <wp:wrapNone/>
                <wp:docPr id="4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3425" cy="466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111EF" id="Прямая со стрелкой 8" o:spid="_x0000_s1026" type="#_x0000_t32" style="position:absolute;margin-left:329.95pt;margin-top:7.45pt;width:57.7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" strokecolor="windowText">
                <v:stroke endarrow="open"/>
                <o:lock v:ext="edit" shapetype="f"/>
              </v:shape>
            </w:pict>
          </mc:Fallback>
        </mc:AlternateContent>
      </w:r>
    </w:p>
    <w:p w:rsidR="0025688A" w:rsidRPr="00592905" w:rsidRDefault="0025688A" w:rsidP="0025688A">
      <w:pPr>
        <w:autoSpaceDE w:val="0"/>
        <w:autoSpaceDN w:val="0"/>
        <w:spacing w:line="240" w:lineRule="auto"/>
      </w:pPr>
      <w:r>
        <w:t xml:space="preserve">                </w:t>
      </w:r>
    </w:p>
    <w:p w:rsidR="0025688A" w:rsidRDefault="0025688A" w:rsidP="0025688A">
      <w:pPr>
        <w:autoSpaceDE w:val="0"/>
        <w:autoSpaceDN w:val="0"/>
        <w:spacing w:line="200" w:lineRule="exact"/>
      </w:pPr>
    </w:p>
    <w:p w:rsidR="0025688A" w:rsidRDefault="0025688A" w:rsidP="0025688A">
      <w:pPr>
        <w:autoSpaceDE w:val="0"/>
        <w:autoSpaceDN w:val="0"/>
        <w:spacing w:line="200" w:lineRule="exact"/>
      </w:pPr>
    </w:p>
    <w:p w:rsidR="0025688A" w:rsidRDefault="00DF65A7" w:rsidP="0025688A">
      <w:pPr>
        <w:autoSpaceDE w:val="0"/>
        <w:autoSpaceDN w:val="0"/>
        <w:spacing w:line="200" w:lineRule="exact"/>
      </w:pP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-4445</wp:posOffset>
                </wp:positionV>
                <wp:extent cx="1857375" cy="647700"/>
                <wp:effectExtent l="13970" t="9525" r="5080" b="9525"/>
                <wp:wrapNone/>
                <wp:docPr id="3" name="Text Box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571C" w:rsidRDefault="00BE571C" w:rsidP="002568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4" o:spid="_x0000_s1027" type="#_x0000_t202" style="position:absolute;left:0;text-align:left;margin-left:37.45pt;margin-top:-.35pt;width:146.2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" filled="f">
                <v:textbox>
                  <w:txbxContent>
                    <w:p w:rsidR="00BE571C" w:rsidRDefault="00BE571C" w:rsidP="002568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-4445</wp:posOffset>
                </wp:positionV>
                <wp:extent cx="2867025" cy="647700"/>
                <wp:effectExtent l="13970" t="9525" r="5080" b="9525"/>
                <wp:wrapNone/>
                <wp:docPr id="2" name="Text Box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571C" w:rsidRDefault="00BE571C" w:rsidP="002568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5" o:spid="_x0000_s1028" type="#_x0000_t202" style="position:absolute;left:0;text-align:left;margin-left:236.2pt;margin-top:-.35pt;width:225.7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" filled="f">
                <v:textbox>
                  <w:txbxContent>
                    <w:p w:rsidR="00BE571C" w:rsidRDefault="00BE571C" w:rsidP="0025688A"/>
                  </w:txbxContent>
                </v:textbox>
              </v:shape>
            </w:pict>
          </mc:Fallback>
        </mc:AlternateContent>
      </w:r>
    </w:p>
    <w:p w:rsidR="0025688A" w:rsidRDefault="0025688A" w:rsidP="0025688A">
      <w:pPr>
        <w:autoSpaceDE w:val="0"/>
        <w:autoSpaceDN w:val="0"/>
        <w:spacing w:line="200" w:lineRule="exact"/>
        <w:ind w:left="851"/>
      </w:pPr>
      <w:r>
        <w:t>Пресные подземные воды</w:t>
      </w:r>
      <w:r w:rsidRPr="00263B3C">
        <w:t xml:space="preserve"> </w:t>
      </w:r>
      <w:r>
        <w:tab/>
      </w:r>
      <w:r>
        <w:tab/>
        <w:t>Подземные воды апт-сеноманского ВК</w:t>
      </w:r>
    </w:p>
    <w:p w:rsidR="0025688A" w:rsidRDefault="0025688A" w:rsidP="0025688A">
      <w:pPr>
        <w:autoSpaceDE w:val="0"/>
        <w:autoSpaceDN w:val="0"/>
        <w:spacing w:line="200" w:lineRule="exact"/>
        <w:ind w:left="851"/>
      </w:pPr>
      <w:r w:rsidRPr="00170742">
        <w:rPr>
          <w:b/>
          <w:sz w:val="25"/>
          <w:szCs w:val="25"/>
        </w:rPr>
        <w:t>120354,486</w:t>
      </w:r>
      <w:r w:rsidRPr="00170742">
        <w:rPr>
          <w:b/>
          <w:bCs/>
          <w:sz w:val="25"/>
          <w:szCs w:val="25"/>
        </w:rPr>
        <w:t xml:space="preserve"> тыс.м</w:t>
      </w:r>
      <w:r w:rsidRPr="00170742">
        <w:rPr>
          <w:b/>
          <w:bCs/>
          <w:sz w:val="25"/>
          <w:szCs w:val="25"/>
          <w:vertAlign w:val="superscript"/>
        </w:rPr>
        <w:t>3</w:t>
      </w:r>
      <w:r w:rsidRPr="00170742">
        <w:rPr>
          <w:b/>
          <w:bCs/>
          <w:sz w:val="25"/>
          <w:szCs w:val="25"/>
        </w:rPr>
        <w:t>/год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170742">
        <w:rPr>
          <w:b/>
          <w:sz w:val="25"/>
          <w:szCs w:val="25"/>
        </w:rPr>
        <w:t>215969,698 тыс.м</w:t>
      </w:r>
      <w:r w:rsidRPr="00170742">
        <w:rPr>
          <w:b/>
          <w:sz w:val="25"/>
          <w:szCs w:val="25"/>
          <w:vertAlign w:val="superscript"/>
        </w:rPr>
        <w:t>3</w:t>
      </w:r>
      <w:r w:rsidRPr="00170742">
        <w:rPr>
          <w:b/>
          <w:sz w:val="25"/>
          <w:szCs w:val="25"/>
        </w:rPr>
        <w:t>/год</w:t>
      </w:r>
    </w:p>
    <w:p w:rsidR="0025688A" w:rsidRDefault="0025688A" w:rsidP="0025688A">
      <w:pPr>
        <w:autoSpaceDE w:val="0"/>
        <w:autoSpaceDN w:val="0"/>
        <w:spacing w:line="200" w:lineRule="exact"/>
      </w:pPr>
    </w:p>
    <w:p w:rsidR="0025688A" w:rsidRDefault="0025688A" w:rsidP="0025688A">
      <w:pPr>
        <w:autoSpaceDE w:val="0"/>
        <w:autoSpaceDN w:val="0"/>
        <w:spacing w:line="200" w:lineRule="exact"/>
      </w:pPr>
    </w:p>
    <w:p w:rsidR="0025688A" w:rsidRDefault="0025688A" w:rsidP="0025688A">
      <w:pPr>
        <w:autoSpaceDE w:val="0"/>
        <w:autoSpaceDN w:val="0"/>
        <w:ind w:firstLine="708"/>
        <w:rPr>
          <w:sz w:val="26"/>
          <w:szCs w:val="26"/>
        </w:rPr>
      </w:pPr>
      <w:r w:rsidRPr="00C574B6">
        <w:rPr>
          <w:noProof/>
        </w:rPr>
        <w:lastRenderedPageBreak/>
        <w:drawing>
          <wp:inline distT="0" distB="0" distL="0" distR="0" wp14:anchorId="2FDAF642" wp14:editId="7E261D76">
            <wp:extent cx="5100320" cy="2472055"/>
            <wp:effectExtent l="0" t="0" r="0" b="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5688A" w:rsidRPr="00E91DF1" w:rsidRDefault="0025688A" w:rsidP="0025688A">
      <w:pPr>
        <w:pStyle w:val="af7"/>
        <w:spacing w:before="60"/>
        <w:ind w:left="0" w:firstLine="567"/>
        <w:jc w:val="center"/>
        <w:rPr>
          <w:sz w:val="26"/>
          <w:szCs w:val="26"/>
        </w:rPr>
      </w:pPr>
      <w:r w:rsidRPr="00E91DF1">
        <w:rPr>
          <w:sz w:val="26"/>
          <w:szCs w:val="26"/>
        </w:rPr>
        <w:t>Рис.</w:t>
      </w:r>
      <w:r>
        <w:rPr>
          <w:sz w:val="26"/>
          <w:szCs w:val="26"/>
        </w:rPr>
        <w:t xml:space="preserve"> </w:t>
      </w:r>
      <w:r w:rsidR="00D17951">
        <w:rPr>
          <w:sz w:val="26"/>
          <w:szCs w:val="26"/>
        </w:rPr>
        <w:t>5</w:t>
      </w:r>
    </w:p>
    <w:p w:rsidR="0025688A" w:rsidRDefault="0025688A" w:rsidP="0025688A">
      <w:pPr>
        <w:autoSpaceDE w:val="0"/>
        <w:autoSpaceDN w:val="0"/>
        <w:ind w:firstLine="708"/>
        <w:rPr>
          <w:sz w:val="26"/>
          <w:szCs w:val="26"/>
        </w:rPr>
      </w:pPr>
    </w:p>
    <w:p w:rsidR="0025688A" w:rsidRDefault="0025688A" w:rsidP="0025688A">
      <w:pPr>
        <w:autoSpaceDE w:val="0"/>
        <w:autoSpaceDN w:val="0"/>
        <w:ind w:firstLine="708"/>
        <w:rPr>
          <w:sz w:val="26"/>
          <w:szCs w:val="26"/>
        </w:rPr>
      </w:pPr>
      <w:r w:rsidRPr="00E91DF1">
        <w:rPr>
          <w:sz w:val="26"/>
          <w:szCs w:val="26"/>
        </w:rPr>
        <w:t>Подземные воды ап</w:t>
      </w:r>
      <w:r>
        <w:rPr>
          <w:sz w:val="26"/>
          <w:szCs w:val="26"/>
        </w:rPr>
        <w:t xml:space="preserve">т-сеноманского ВК используются </w:t>
      </w:r>
      <w:r w:rsidRPr="00E91DF1">
        <w:rPr>
          <w:sz w:val="26"/>
          <w:szCs w:val="26"/>
        </w:rPr>
        <w:t>для системы поддержания пластового давления при разработке месторождений углеводородного сырья как в рамках лицензий на основной вид недропользования (НЭ, НР), так и по самостоятельным лицензиям</w:t>
      </w:r>
      <w:r>
        <w:rPr>
          <w:sz w:val="26"/>
          <w:szCs w:val="26"/>
        </w:rPr>
        <w:t xml:space="preserve"> – типа ВЭ. </w:t>
      </w:r>
      <w:r w:rsidRPr="005867D5">
        <w:rPr>
          <w:sz w:val="26"/>
          <w:szCs w:val="26"/>
        </w:rPr>
        <w:t>Общий объем добытой подземной воды апт-сеноманского ВК составляет  215969,698 тыс.м</w:t>
      </w:r>
      <w:r w:rsidRPr="005867D5">
        <w:rPr>
          <w:sz w:val="26"/>
          <w:szCs w:val="26"/>
          <w:vertAlign w:val="superscript"/>
        </w:rPr>
        <w:t>3</w:t>
      </w:r>
      <w:r w:rsidRPr="005867D5">
        <w:rPr>
          <w:sz w:val="26"/>
          <w:szCs w:val="26"/>
        </w:rPr>
        <w:t xml:space="preserve">/год (64%), из них на лицензии типа НЭ, НР- приходится </w:t>
      </w:r>
      <w:r>
        <w:rPr>
          <w:sz w:val="26"/>
          <w:szCs w:val="26"/>
        </w:rPr>
        <w:t>151232,448</w:t>
      </w:r>
      <w:r w:rsidRPr="005867D5">
        <w:rPr>
          <w:sz w:val="26"/>
          <w:szCs w:val="26"/>
        </w:rPr>
        <w:t xml:space="preserve"> тыс.м</w:t>
      </w:r>
      <w:r w:rsidRPr="005867D5">
        <w:rPr>
          <w:sz w:val="26"/>
          <w:szCs w:val="26"/>
          <w:vertAlign w:val="superscript"/>
        </w:rPr>
        <w:t>3</w:t>
      </w:r>
      <w:r w:rsidRPr="005867D5">
        <w:rPr>
          <w:sz w:val="26"/>
          <w:szCs w:val="26"/>
        </w:rPr>
        <w:t>/год.</w:t>
      </w:r>
      <w:r w:rsidRPr="00E91DF1">
        <w:rPr>
          <w:sz w:val="26"/>
          <w:szCs w:val="26"/>
        </w:rPr>
        <w:t xml:space="preserve"> </w:t>
      </w:r>
      <w:r>
        <w:rPr>
          <w:sz w:val="26"/>
          <w:szCs w:val="26"/>
        </w:rPr>
        <w:t>(Рис. 5).</w:t>
      </w:r>
    </w:p>
    <w:p w:rsidR="0025688A" w:rsidRPr="00E91DF1" w:rsidRDefault="0025688A" w:rsidP="0025688A">
      <w:pPr>
        <w:autoSpaceDE w:val="0"/>
        <w:autoSpaceDN w:val="0"/>
        <w:ind w:firstLine="567"/>
        <w:rPr>
          <w:sz w:val="26"/>
          <w:szCs w:val="26"/>
        </w:rPr>
      </w:pPr>
    </w:p>
    <w:p w:rsidR="0025688A" w:rsidRDefault="0025688A" w:rsidP="0025688A">
      <w:pPr>
        <w:autoSpaceDE w:val="0"/>
        <w:autoSpaceDN w:val="0"/>
        <w:jc w:val="center"/>
        <w:rPr>
          <w:sz w:val="26"/>
          <w:szCs w:val="26"/>
        </w:rPr>
      </w:pPr>
      <w:r w:rsidRPr="00C574B6">
        <w:rPr>
          <w:noProof/>
        </w:rPr>
        <w:drawing>
          <wp:inline distT="0" distB="0" distL="0" distR="0" wp14:anchorId="17453B42" wp14:editId="55FF06C0">
            <wp:extent cx="4843780" cy="2438400"/>
            <wp:effectExtent l="0" t="0" r="0" b="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5688A" w:rsidRDefault="0025688A" w:rsidP="0025688A">
      <w:pPr>
        <w:autoSpaceDE w:val="0"/>
        <w:autoSpaceDN w:val="0"/>
        <w:spacing w:before="60"/>
        <w:jc w:val="center"/>
        <w:rPr>
          <w:sz w:val="26"/>
          <w:szCs w:val="26"/>
        </w:rPr>
      </w:pPr>
      <w:r w:rsidRPr="00A23584">
        <w:rPr>
          <w:sz w:val="26"/>
          <w:szCs w:val="26"/>
        </w:rPr>
        <w:t xml:space="preserve">Рис. </w:t>
      </w:r>
      <w:r w:rsidR="00D17951">
        <w:rPr>
          <w:sz w:val="26"/>
          <w:szCs w:val="26"/>
        </w:rPr>
        <w:t>6</w:t>
      </w:r>
    </w:p>
    <w:p w:rsidR="0025688A" w:rsidRPr="00E91DF1" w:rsidRDefault="0025688A" w:rsidP="0025688A">
      <w:pPr>
        <w:autoSpaceDE w:val="0"/>
        <w:autoSpaceDN w:val="0"/>
        <w:ind w:firstLine="567"/>
        <w:rPr>
          <w:sz w:val="26"/>
          <w:szCs w:val="26"/>
        </w:rPr>
      </w:pPr>
      <w:r w:rsidRPr="00E91DF1">
        <w:rPr>
          <w:sz w:val="26"/>
          <w:szCs w:val="26"/>
        </w:rPr>
        <w:t>Добыча пресных подземных вод, приуроченных к олигоценовому и четвертичному водоносным комплексам, за 20</w:t>
      </w:r>
      <w:r>
        <w:rPr>
          <w:sz w:val="26"/>
          <w:szCs w:val="26"/>
        </w:rPr>
        <w:t>20</w:t>
      </w:r>
      <w:r w:rsidRPr="00E91DF1">
        <w:rPr>
          <w:sz w:val="26"/>
          <w:szCs w:val="26"/>
        </w:rPr>
        <w:t xml:space="preserve"> год составляет </w:t>
      </w:r>
      <w:r w:rsidRPr="005867D5">
        <w:rPr>
          <w:sz w:val="26"/>
          <w:szCs w:val="26"/>
        </w:rPr>
        <w:t>120354,486 </w:t>
      </w:r>
      <w:r w:rsidRPr="005867D5">
        <w:rPr>
          <w:bCs/>
          <w:sz w:val="26"/>
          <w:szCs w:val="26"/>
        </w:rPr>
        <w:t>тыс.м3/год</w:t>
      </w:r>
      <w:r w:rsidRPr="00E91DF1">
        <w:rPr>
          <w:b/>
          <w:bCs/>
          <w:sz w:val="26"/>
          <w:szCs w:val="26"/>
        </w:rPr>
        <w:t xml:space="preserve">. </w:t>
      </w:r>
      <w:r w:rsidRPr="00E91DF1">
        <w:rPr>
          <w:bCs/>
          <w:sz w:val="26"/>
          <w:szCs w:val="26"/>
        </w:rPr>
        <w:t xml:space="preserve">Добытые воды используются для питьевого (бытового), технического водоснабжения и системы ППД при разработке месторождений углеводородного сырья. </w:t>
      </w:r>
    </w:p>
    <w:p w:rsidR="0025688A" w:rsidRPr="00A23584" w:rsidRDefault="0025688A" w:rsidP="0025688A">
      <w:pPr>
        <w:pStyle w:val="af7"/>
        <w:ind w:left="0" w:firstLine="567"/>
        <w:rPr>
          <w:sz w:val="26"/>
          <w:szCs w:val="26"/>
        </w:rPr>
      </w:pPr>
      <w:r w:rsidRPr="00E91DF1">
        <w:rPr>
          <w:sz w:val="26"/>
          <w:szCs w:val="26"/>
        </w:rPr>
        <w:t xml:space="preserve">Из всего объема добытых пресных вод </w:t>
      </w:r>
      <w:r>
        <w:rPr>
          <w:sz w:val="26"/>
          <w:szCs w:val="26"/>
        </w:rPr>
        <w:t>–</w:t>
      </w:r>
      <w:r w:rsidRPr="00E91DF1">
        <w:rPr>
          <w:sz w:val="26"/>
          <w:szCs w:val="26"/>
        </w:rPr>
        <w:t xml:space="preserve"> на систему ППД приходится </w:t>
      </w:r>
      <w:r w:rsidRPr="00274589">
        <w:rPr>
          <w:sz w:val="26"/>
          <w:szCs w:val="26"/>
        </w:rPr>
        <w:t>24362,481 тыс.м</w:t>
      </w:r>
      <w:r w:rsidRPr="00274589">
        <w:rPr>
          <w:sz w:val="26"/>
          <w:szCs w:val="26"/>
          <w:vertAlign w:val="superscript"/>
        </w:rPr>
        <w:t>3</w:t>
      </w:r>
      <w:r w:rsidRPr="00274589">
        <w:rPr>
          <w:sz w:val="26"/>
          <w:szCs w:val="26"/>
        </w:rPr>
        <w:t>/год</w:t>
      </w:r>
      <w:r w:rsidRPr="00E91DF1">
        <w:rPr>
          <w:sz w:val="26"/>
          <w:szCs w:val="26"/>
        </w:rPr>
        <w:t>, для времен</w:t>
      </w:r>
      <w:r>
        <w:rPr>
          <w:sz w:val="26"/>
          <w:szCs w:val="26"/>
        </w:rPr>
        <w:t>ного технического водоснабжения –</w:t>
      </w:r>
      <w:r w:rsidRPr="00E91DF1">
        <w:rPr>
          <w:sz w:val="26"/>
          <w:szCs w:val="26"/>
        </w:rPr>
        <w:t xml:space="preserve"> </w:t>
      </w:r>
      <w:r>
        <w:rPr>
          <w:sz w:val="26"/>
          <w:szCs w:val="26"/>
        </w:rPr>
        <w:t>2583,89 </w:t>
      </w:r>
      <w:r w:rsidRPr="00E91DF1">
        <w:rPr>
          <w:sz w:val="26"/>
          <w:szCs w:val="26"/>
        </w:rPr>
        <w:t>тыс.м</w:t>
      </w:r>
      <w:r w:rsidRPr="00E91DF1">
        <w:rPr>
          <w:sz w:val="26"/>
          <w:szCs w:val="26"/>
          <w:vertAlign w:val="superscript"/>
        </w:rPr>
        <w:t>3</w:t>
      </w:r>
      <w:r w:rsidRPr="00E91DF1">
        <w:rPr>
          <w:sz w:val="26"/>
          <w:szCs w:val="26"/>
        </w:rPr>
        <w:t xml:space="preserve">/год. Оставшаяся часть </w:t>
      </w:r>
      <w:r>
        <w:rPr>
          <w:sz w:val="26"/>
          <w:szCs w:val="26"/>
        </w:rPr>
        <w:t>–</w:t>
      </w:r>
      <w:r w:rsidRPr="00E91DF1">
        <w:rPr>
          <w:sz w:val="26"/>
          <w:szCs w:val="26"/>
        </w:rPr>
        <w:t xml:space="preserve"> </w:t>
      </w:r>
      <w:r w:rsidRPr="00274589">
        <w:rPr>
          <w:sz w:val="26"/>
          <w:szCs w:val="26"/>
        </w:rPr>
        <w:t>93408,115 тыс</w:t>
      </w:r>
      <w:r w:rsidRPr="00E91DF1">
        <w:rPr>
          <w:sz w:val="26"/>
          <w:szCs w:val="26"/>
        </w:rPr>
        <w:t>.м</w:t>
      </w:r>
      <w:r w:rsidRPr="00E91DF1">
        <w:rPr>
          <w:sz w:val="26"/>
          <w:szCs w:val="26"/>
          <w:vertAlign w:val="superscript"/>
        </w:rPr>
        <w:t>3</w:t>
      </w:r>
      <w:r w:rsidRPr="00E91DF1">
        <w:rPr>
          <w:sz w:val="26"/>
          <w:szCs w:val="26"/>
        </w:rPr>
        <w:t xml:space="preserve">/год </w:t>
      </w:r>
      <w:r>
        <w:rPr>
          <w:sz w:val="26"/>
          <w:szCs w:val="26"/>
        </w:rPr>
        <w:t>–</w:t>
      </w:r>
      <w:r w:rsidRPr="00E91DF1">
        <w:rPr>
          <w:sz w:val="26"/>
          <w:szCs w:val="26"/>
        </w:rPr>
        <w:t xml:space="preserve"> для смешанного питьевого (бытового) и производственно-технического водоснабжения. </w:t>
      </w:r>
      <w:r>
        <w:rPr>
          <w:sz w:val="26"/>
          <w:szCs w:val="26"/>
        </w:rPr>
        <w:t>(Рис. 6).</w:t>
      </w:r>
    </w:p>
    <w:p w:rsidR="0025688A" w:rsidRDefault="0025688A" w:rsidP="0025688A">
      <w:pPr>
        <w:pStyle w:val="af7"/>
        <w:spacing w:before="60"/>
        <w:ind w:left="0" w:firstLine="567"/>
        <w:jc w:val="center"/>
        <w:rPr>
          <w:sz w:val="26"/>
          <w:szCs w:val="26"/>
        </w:rPr>
      </w:pPr>
    </w:p>
    <w:p w:rsidR="0025688A" w:rsidRDefault="0025688A" w:rsidP="0025688A">
      <w:pPr>
        <w:tabs>
          <w:tab w:val="left" w:pos="1560"/>
        </w:tabs>
        <w:jc w:val="center"/>
        <w:rPr>
          <w:noProof/>
        </w:rPr>
      </w:pPr>
      <w:r w:rsidRPr="00C574B6">
        <w:rPr>
          <w:noProof/>
        </w:rPr>
        <w:drawing>
          <wp:inline distT="0" distB="0" distL="0" distR="0" wp14:anchorId="33B2E14C" wp14:editId="7079E983">
            <wp:extent cx="4681855" cy="2524125"/>
            <wp:effectExtent l="0" t="0" r="0" b="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5688A" w:rsidRDefault="0025688A" w:rsidP="0025688A">
      <w:pPr>
        <w:tabs>
          <w:tab w:val="left" w:pos="1560"/>
        </w:tabs>
        <w:spacing w:before="60"/>
        <w:jc w:val="center"/>
        <w:rPr>
          <w:noProof/>
        </w:rPr>
      </w:pPr>
      <w:r w:rsidRPr="0063597E">
        <w:rPr>
          <w:sz w:val="26"/>
          <w:szCs w:val="26"/>
        </w:rPr>
        <w:t>Рис.</w:t>
      </w:r>
      <w:r>
        <w:rPr>
          <w:sz w:val="26"/>
          <w:szCs w:val="26"/>
        </w:rPr>
        <w:t xml:space="preserve"> </w:t>
      </w:r>
      <w:r w:rsidR="00D17951">
        <w:rPr>
          <w:sz w:val="26"/>
          <w:szCs w:val="26"/>
        </w:rPr>
        <w:t>7</w:t>
      </w:r>
    </w:p>
    <w:p w:rsidR="0025688A" w:rsidRPr="00A23584" w:rsidRDefault="0025688A" w:rsidP="0025688A">
      <w:pPr>
        <w:tabs>
          <w:tab w:val="left" w:pos="1560"/>
        </w:tabs>
        <w:spacing w:before="60"/>
        <w:jc w:val="center"/>
        <w:rPr>
          <w:sz w:val="26"/>
          <w:szCs w:val="26"/>
        </w:rPr>
      </w:pPr>
    </w:p>
    <w:p w:rsidR="0025688A" w:rsidRDefault="0025688A" w:rsidP="0025688A">
      <w:pPr>
        <w:tabs>
          <w:tab w:val="left" w:pos="1560"/>
        </w:tabs>
        <w:spacing w:before="60"/>
        <w:ind w:firstLine="709"/>
        <w:rPr>
          <w:sz w:val="26"/>
          <w:szCs w:val="26"/>
        </w:rPr>
      </w:pPr>
      <w:r w:rsidRPr="00A23584">
        <w:rPr>
          <w:sz w:val="26"/>
          <w:szCs w:val="26"/>
        </w:rPr>
        <w:t>По отношению к 2019 году общий объем добытой воды уменьшился на 32764 тыс.м3/год, из них подземных вод апт-альб-сеноманского водоносного комплекса на 21439,9 тыс.м3/год.</w:t>
      </w:r>
      <w:r>
        <w:rPr>
          <w:sz w:val="26"/>
          <w:szCs w:val="26"/>
        </w:rPr>
        <w:t xml:space="preserve"> </w:t>
      </w:r>
      <w:r w:rsidRPr="00AE3DCC">
        <w:rPr>
          <w:sz w:val="26"/>
          <w:szCs w:val="26"/>
        </w:rPr>
        <w:t>Объем добытой воды на территории ХМАО-Югры за последние 6 лет представлен на рис. 7.</w:t>
      </w:r>
    </w:p>
    <w:p w:rsidR="0025688A" w:rsidRDefault="0025688A" w:rsidP="0025688A">
      <w:pPr>
        <w:tabs>
          <w:tab w:val="left" w:pos="1560"/>
        </w:tabs>
        <w:spacing w:before="60"/>
        <w:ind w:firstLine="709"/>
        <w:rPr>
          <w:sz w:val="26"/>
          <w:szCs w:val="26"/>
        </w:rPr>
      </w:pPr>
    </w:p>
    <w:p w:rsidR="0025688A" w:rsidRDefault="0025688A" w:rsidP="0025688A">
      <w:pPr>
        <w:tabs>
          <w:tab w:val="left" w:pos="1560"/>
        </w:tabs>
        <w:jc w:val="center"/>
        <w:rPr>
          <w:noProof/>
        </w:rPr>
      </w:pPr>
      <w:r w:rsidRPr="00C574B6">
        <w:rPr>
          <w:noProof/>
        </w:rPr>
        <w:drawing>
          <wp:inline distT="0" distB="0" distL="0" distR="0" wp14:anchorId="10003CAE" wp14:editId="74249CE0">
            <wp:extent cx="4998085" cy="2642870"/>
            <wp:effectExtent l="0" t="0" r="0" b="0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5688A" w:rsidRDefault="0025688A" w:rsidP="0025688A">
      <w:pPr>
        <w:spacing w:before="60"/>
        <w:ind w:firstLine="357"/>
        <w:jc w:val="center"/>
      </w:pPr>
      <w:r>
        <w:t xml:space="preserve">Рис. </w:t>
      </w:r>
      <w:r w:rsidR="00D17951">
        <w:t>8</w:t>
      </w:r>
    </w:p>
    <w:p w:rsidR="00E62DE1" w:rsidRPr="00A23584" w:rsidRDefault="00E62DE1" w:rsidP="0025688A">
      <w:pPr>
        <w:spacing w:before="60"/>
        <w:ind w:firstLine="357"/>
        <w:jc w:val="center"/>
      </w:pPr>
    </w:p>
    <w:p w:rsidR="0025688A" w:rsidRPr="004B605F" w:rsidRDefault="00E62DE1" w:rsidP="00E62DE1">
      <w:pPr>
        <w:pStyle w:val="af7"/>
        <w:widowControl/>
        <w:adjustRightInd/>
        <w:spacing w:after="200" w:line="276" w:lineRule="auto"/>
        <w:ind w:left="284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25688A" w:rsidRPr="004B605F">
        <w:rPr>
          <w:b/>
          <w:sz w:val="28"/>
          <w:szCs w:val="28"/>
        </w:rPr>
        <w:t>Освоенность разведанных запасов подземных вод</w:t>
      </w:r>
    </w:p>
    <w:p w:rsidR="0025688A" w:rsidRPr="00E91DF1" w:rsidRDefault="0025688A" w:rsidP="0025688A">
      <w:pPr>
        <w:pStyle w:val="af7"/>
        <w:ind w:left="360"/>
        <w:rPr>
          <w:sz w:val="26"/>
          <w:szCs w:val="26"/>
        </w:rPr>
      </w:pPr>
    </w:p>
    <w:p w:rsidR="0025688A" w:rsidRPr="00455D78" w:rsidRDefault="0025688A" w:rsidP="0025688A">
      <w:pPr>
        <w:pStyle w:val="af7"/>
        <w:ind w:left="0" w:firstLine="567"/>
        <w:rPr>
          <w:sz w:val="26"/>
          <w:szCs w:val="26"/>
        </w:rPr>
      </w:pPr>
      <w:r w:rsidRPr="00E91DF1">
        <w:rPr>
          <w:sz w:val="26"/>
          <w:szCs w:val="26"/>
        </w:rPr>
        <w:t>По состоянию на 01.01.202</w:t>
      </w:r>
      <w:r>
        <w:rPr>
          <w:sz w:val="26"/>
          <w:szCs w:val="26"/>
        </w:rPr>
        <w:t>1</w:t>
      </w:r>
      <w:r w:rsidRPr="00E91DF1">
        <w:rPr>
          <w:sz w:val="26"/>
          <w:szCs w:val="26"/>
        </w:rPr>
        <w:t xml:space="preserve"> года разведанные запасы пресных (четвертичный</w:t>
      </w:r>
      <w:r>
        <w:rPr>
          <w:sz w:val="26"/>
          <w:szCs w:val="26"/>
        </w:rPr>
        <w:t xml:space="preserve"> </w:t>
      </w:r>
      <w:r w:rsidRPr="00E91DF1">
        <w:rPr>
          <w:sz w:val="26"/>
          <w:szCs w:val="26"/>
        </w:rPr>
        <w:t>+</w:t>
      </w:r>
      <w:r>
        <w:rPr>
          <w:sz w:val="26"/>
          <w:szCs w:val="26"/>
        </w:rPr>
        <w:t xml:space="preserve"> </w:t>
      </w:r>
      <w:r w:rsidRPr="00E91DF1">
        <w:rPr>
          <w:sz w:val="26"/>
          <w:szCs w:val="26"/>
        </w:rPr>
        <w:t>оли</w:t>
      </w:r>
      <w:r>
        <w:rPr>
          <w:sz w:val="26"/>
          <w:szCs w:val="26"/>
        </w:rPr>
        <w:t xml:space="preserve">гоценовый водоносный комплекс) </w:t>
      </w:r>
      <w:r w:rsidRPr="00E91DF1">
        <w:rPr>
          <w:sz w:val="26"/>
          <w:szCs w:val="26"/>
        </w:rPr>
        <w:t xml:space="preserve">подземных вод (категория А+В) составляют </w:t>
      </w:r>
      <w:r>
        <w:rPr>
          <w:sz w:val="26"/>
          <w:szCs w:val="26"/>
        </w:rPr>
        <w:t>1283,965</w:t>
      </w:r>
      <w:r w:rsidRPr="00E91DF1">
        <w:rPr>
          <w:sz w:val="26"/>
          <w:szCs w:val="26"/>
        </w:rPr>
        <w:t xml:space="preserve"> тыс. м</w:t>
      </w:r>
      <w:r w:rsidRPr="00E91DF1">
        <w:rPr>
          <w:sz w:val="26"/>
          <w:szCs w:val="26"/>
          <w:vertAlign w:val="superscript"/>
        </w:rPr>
        <w:t>3</w:t>
      </w:r>
      <w:r w:rsidRPr="00E91DF1">
        <w:rPr>
          <w:sz w:val="26"/>
          <w:szCs w:val="26"/>
        </w:rPr>
        <w:t>/сут при общей добыче 360,76 тыс.м</w:t>
      </w:r>
      <w:r w:rsidRPr="00E91DF1">
        <w:rPr>
          <w:sz w:val="26"/>
          <w:szCs w:val="26"/>
          <w:vertAlign w:val="superscript"/>
        </w:rPr>
        <w:t>3</w:t>
      </w:r>
      <w:r w:rsidRPr="00E91DF1">
        <w:rPr>
          <w:sz w:val="26"/>
          <w:szCs w:val="26"/>
        </w:rPr>
        <w:t xml:space="preserve">/сут. Освоенность их составляет </w:t>
      </w:r>
      <w:r w:rsidRPr="00455D78">
        <w:rPr>
          <w:sz w:val="26"/>
          <w:szCs w:val="26"/>
        </w:rPr>
        <w:t>28%.</w:t>
      </w:r>
    </w:p>
    <w:p w:rsidR="0025688A" w:rsidRPr="0049342C" w:rsidRDefault="0025688A" w:rsidP="0025688A">
      <w:pPr>
        <w:pStyle w:val="af7"/>
        <w:ind w:left="0" w:firstLine="567"/>
        <w:rPr>
          <w:sz w:val="26"/>
          <w:szCs w:val="26"/>
        </w:rPr>
      </w:pPr>
      <w:r w:rsidRPr="00E91DF1">
        <w:rPr>
          <w:sz w:val="26"/>
          <w:szCs w:val="26"/>
        </w:rPr>
        <w:lastRenderedPageBreak/>
        <w:t xml:space="preserve">Разведанные запасы подземных вод апт-сеноманского водоносного комплекса (минерализованных) </w:t>
      </w:r>
      <w:r>
        <w:rPr>
          <w:sz w:val="26"/>
          <w:szCs w:val="26"/>
        </w:rPr>
        <w:t>–</w:t>
      </w:r>
      <w:r w:rsidRPr="00E91DF1">
        <w:rPr>
          <w:sz w:val="26"/>
          <w:szCs w:val="26"/>
        </w:rPr>
        <w:t xml:space="preserve"> </w:t>
      </w:r>
      <w:r w:rsidRPr="0049342C">
        <w:rPr>
          <w:sz w:val="26"/>
          <w:szCs w:val="26"/>
        </w:rPr>
        <w:t>2522,2185</w:t>
      </w:r>
      <w:r w:rsidRPr="00E91DF1">
        <w:rPr>
          <w:sz w:val="26"/>
          <w:szCs w:val="26"/>
        </w:rPr>
        <w:t xml:space="preserve"> тыс.м</w:t>
      </w:r>
      <w:r w:rsidRPr="00E91DF1">
        <w:rPr>
          <w:sz w:val="26"/>
          <w:szCs w:val="26"/>
          <w:vertAlign w:val="superscript"/>
        </w:rPr>
        <w:t>3</w:t>
      </w:r>
      <w:r w:rsidRPr="00E91DF1">
        <w:rPr>
          <w:sz w:val="26"/>
          <w:szCs w:val="26"/>
        </w:rPr>
        <w:t xml:space="preserve">/сут при добыче </w:t>
      </w:r>
      <w:r>
        <w:rPr>
          <w:sz w:val="26"/>
          <w:szCs w:val="26"/>
        </w:rPr>
        <w:t>–</w:t>
      </w:r>
      <w:r w:rsidRPr="00E91DF1">
        <w:rPr>
          <w:sz w:val="26"/>
          <w:szCs w:val="26"/>
        </w:rPr>
        <w:t xml:space="preserve"> 650,4 тыс.м</w:t>
      </w:r>
      <w:r w:rsidRPr="00E91DF1">
        <w:rPr>
          <w:sz w:val="26"/>
          <w:szCs w:val="26"/>
          <w:vertAlign w:val="superscript"/>
        </w:rPr>
        <w:t>3</w:t>
      </w:r>
      <w:r w:rsidRPr="00E91DF1">
        <w:rPr>
          <w:sz w:val="26"/>
          <w:szCs w:val="26"/>
        </w:rPr>
        <w:t xml:space="preserve">/сут. Освоенность запасов </w:t>
      </w:r>
      <w:r>
        <w:rPr>
          <w:sz w:val="26"/>
          <w:szCs w:val="26"/>
        </w:rPr>
        <w:t>–</w:t>
      </w:r>
      <w:r w:rsidRPr="0049342C">
        <w:rPr>
          <w:sz w:val="26"/>
          <w:szCs w:val="26"/>
        </w:rPr>
        <w:t xml:space="preserve"> 25,8%.</w:t>
      </w:r>
    </w:p>
    <w:p w:rsidR="0025688A" w:rsidRDefault="0025688A" w:rsidP="0025688A"/>
    <w:p w:rsidR="0025688A" w:rsidRDefault="0025688A" w:rsidP="0025688A"/>
    <w:p w:rsidR="00064FB9" w:rsidRPr="00064FB9" w:rsidRDefault="00064FB9" w:rsidP="00064FB9">
      <w:pPr>
        <w:tabs>
          <w:tab w:val="left" w:pos="7292"/>
        </w:tabs>
        <w:spacing w:line="360" w:lineRule="auto"/>
        <w:jc w:val="center"/>
        <w:rPr>
          <w:b/>
          <w:sz w:val="28"/>
          <w:szCs w:val="28"/>
        </w:rPr>
      </w:pPr>
      <w:r w:rsidRPr="00064FB9">
        <w:rPr>
          <w:b/>
          <w:color w:val="000000" w:themeColor="text1"/>
          <w:sz w:val="28"/>
          <w:szCs w:val="28"/>
        </w:rPr>
        <w:t>Размещение (закачка,</w:t>
      </w:r>
      <w:r>
        <w:rPr>
          <w:b/>
          <w:color w:val="000000" w:themeColor="text1"/>
          <w:sz w:val="28"/>
          <w:szCs w:val="28"/>
        </w:rPr>
        <w:t xml:space="preserve"> </w:t>
      </w:r>
      <w:r w:rsidRPr="00064FB9">
        <w:rPr>
          <w:b/>
          <w:color w:val="000000" w:themeColor="text1"/>
          <w:sz w:val="28"/>
          <w:szCs w:val="28"/>
        </w:rPr>
        <w:t xml:space="preserve">утилизация) </w:t>
      </w:r>
      <w:r w:rsidRPr="00064FB9">
        <w:rPr>
          <w:b/>
          <w:sz w:val="28"/>
          <w:szCs w:val="28"/>
        </w:rPr>
        <w:t xml:space="preserve"> излишков подтоварных вод и промышленных стоков в глубокие водоносные горизонты.</w:t>
      </w:r>
    </w:p>
    <w:p w:rsidR="00367D98" w:rsidRPr="00960923" w:rsidRDefault="00064FB9" w:rsidP="00367D98">
      <w:pPr>
        <w:tabs>
          <w:tab w:val="left" w:pos="7292"/>
        </w:tabs>
        <w:spacing w:line="360" w:lineRule="auto"/>
        <w:rPr>
          <w:color w:val="000000" w:themeColor="text1"/>
        </w:rPr>
      </w:pPr>
      <w:r w:rsidRPr="00E32634">
        <w:t xml:space="preserve"> </w:t>
      </w:r>
      <w:r w:rsidR="00367D98" w:rsidRPr="00960923">
        <w:rPr>
          <w:color w:val="000000" w:themeColor="text1"/>
        </w:rPr>
        <w:t xml:space="preserve">Обводненность  добываемой </w:t>
      </w:r>
      <w:r w:rsidR="00367D98">
        <w:rPr>
          <w:color w:val="000000" w:themeColor="text1"/>
        </w:rPr>
        <w:t>нефти</w:t>
      </w:r>
      <w:r w:rsidR="00367D98" w:rsidRPr="00960923">
        <w:rPr>
          <w:color w:val="000000" w:themeColor="text1"/>
        </w:rPr>
        <w:t xml:space="preserve"> на многих лицензионных учас</w:t>
      </w:r>
      <w:r w:rsidR="00E62DE1">
        <w:rPr>
          <w:color w:val="000000" w:themeColor="text1"/>
        </w:rPr>
        <w:t>тках, месторождениях нефти  достигла 95</w:t>
      </w:r>
      <w:r w:rsidR="00367D98" w:rsidRPr="00960923">
        <w:rPr>
          <w:color w:val="000000" w:themeColor="text1"/>
        </w:rPr>
        <w:t>% и более, в связи с чем объемы  добытых подтоварных вод  стали превышать потребности системы ППД</w:t>
      </w:r>
      <w:r w:rsidR="00E62DE1">
        <w:rPr>
          <w:color w:val="000000" w:themeColor="text1"/>
        </w:rPr>
        <w:t xml:space="preserve"> </w:t>
      </w:r>
      <w:r w:rsidR="00367D98" w:rsidRPr="00960923">
        <w:rPr>
          <w:color w:val="000000" w:themeColor="text1"/>
        </w:rPr>
        <w:t xml:space="preserve">, возникает проблема </w:t>
      </w:r>
      <w:r w:rsidR="00E62DE1">
        <w:rPr>
          <w:color w:val="000000" w:themeColor="text1"/>
        </w:rPr>
        <w:t>размещения (</w:t>
      </w:r>
      <w:r w:rsidR="00367D98" w:rsidRPr="00960923">
        <w:rPr>
          <w:color w:val="000000" w:themeColor="text1"/>
        </w:rPr>
        <w:t>закачки</w:t>
      </w:r>
      <w:r w:rsidR="00E62DE1">
        <w:rPr>
          <w:color w:val="000000" w:themeColor="text1"/>
        </w:rPr>
        <w:t>,</w:t>
      </w:r>
      <w:r w:rsidR="00367D98" w:rsidRPr="00960923">
        <w:rPr>
          <w:color w:val="000000" w:themeColor="text1"/>
        </w:rPr>
        <w:t>утилизации) излишков  подтоварных вод</w:t>
      </w:r>
      <w:r w:rsidR="00E62DE1">
        <w:rPr>
          <w:color w:val="000000" w:themeColor="text1"/>
        </w:rPr>
        <w:t xml:space="preserve"> и промсточных вод </w:t>
      </w:r>
      <w:r w:rsidR="00367D98" w:rsidRPr="00960923">
        <w:rPr>
          <w:color w:val="000000" w:themeColor="text1"/>
        </w:rPr>
        <w:t xml:space="preserve">в </w:t>
      </w:r>
      <w:r w:rsidR="00E62DE1">
        <w:rPr>
          <w:color w:val="000000" w:themeColor="text1"/>
        </w:rPr>
        <w:t>глубокие горизонты -</w:t>
      </w:r>
      <w:r w:rsidR="00367D98" w:rsidRPr="00960923">
        <w:rPr>
          <w:color w:val="000000" w:themeColor="text1"/>
        </w:rPr>
        <w:t xml:space="preserve">апт-альб-сеноманский водоносный комплекс.  </w:t>
      </w:r>
    </w:p>
    <w:p w:rsidR="0015642F" w:rsidRDefault="00E62DE1" w:rsidP="00367D98">
      <w:pPr>
        <w:tabs>
          <w:tab w:val="left" w:pos="7292"/>
        </w:tabs>
        <w:spacing w:line="360" w:lineRule="auto"/>
        <w:ind w:firstLine="709"/>
      </w:pPr>
      <w:r>
        <w:rPr>
          <w:color w:val="000000" w:themeColor="text1"/>
        </w:rPr>
        <w:t>Размещение (закачка,</w:t>
      </w:r>
      <w:r w:rsidRPr="00960923">
        <w:rPr>
          <w:color w:val="000000" w:themeColor="text1"/>
        </w:rPr>
        <w:t>утилизаци</w:t>
      </w:r>
      <w:r>
        <w:rPr>
          <w:color w:val="000000" w:themeColor="text1"/>
        </w:rPr>
        <w:t>я</w:t>
      </w:r>
      <w:r w:rsidRPr="00960923">
        <w:rPr>
          <w:color w:val="000000" w:themeColor="text1"/>
        </w:rPr>
        <w:t xml:space="preserve">) </w:t>
      </w:r>
      <w:r w:rsidR="00367D98" w:rsidRPr="00E32634">
        <w:t xml:space="preserve"> </w:t>
      </w:r>
      <w:r w:rsidR="00E32634" w:rsidRPr="00E32634">
        <w:t xml:space="preserve">излишков </w:t>
      </w:r>
      <w:r w:rsidR="00367D98" w:rsidRPr="00E32634">
        <w:t>подтоварных вод и пром</w:t>
      </w:r>
      <w:r w:rsidR="00E32634" w:rsidRPr="00E32634">
        <w:t xml:space="preserve">ышленных </w:t>
      </w:r>
      <w:r w:rsidR="00367D98" w:rsidRPr="00E32634">
        <w:t xml:space="preserve">стоков осуществляется </w:t>
      </w:r>
      <w:r w:rsidR="0015642F">
        <w:t xml:space="preserve">в соответствии со </w:t>
      </w:r>
      <w:r>
        <w:t>стать</w:t>
      </w:r>
      <w:r w:rsidR="0015642F">
        <w:t>ей</w:t>
      </w:r>
      <w:r>
        <w:t xml:space="preserve"> 19.1 Закона о недрах и </w:t>
      </w:r>
      <w:r w:rsidRPr="0015642F">
        <w:t>Приказа  Министерства природных ресурсов  и экологии Российской Федерации от 01 декабря 2020 года N 99</w:t>
      </w:r>
      <w:r w:rsidR="0015642F" w:rsidRPr="0015642F">
        <w:t>7</w:t>
      </w:r>
      <w:r w:rsidRPr="0015642F">
        <w:t xml:space="preserve"> «Об утверждении положения о порядке осуществления</w:t>
      </w:r>
      <w:r w:rsidR="0015642F" w:rsidRPr="0015642F">
        <w:t xml:space="preserve">  </w:t>
      </w:r>
      <w:r w:rsidR="0015642F">
        <w:t>размещения</w:t>
      </w:r>
      <w:r w:rsidR="0015642F" w:rsidRPr="00B4101D">
        <w:t xml:space="preserve"> в пластах горных пород попутных вод и вод, использованных пользователем недр для собственных производ</w:t>
      </w:r>
      <w:r w:rsidR="0015642F">
        <w:t>ственных и технологических нужд</w:t>
      </w:r>
      <w:r w:rsidR="0015642F" w:rsidRPr="00B4101D">
        <w:t xml:space="preserve"> при разведке и добыче </w:t>
      </w:r>
      <w:r w:rsidR="0015642F">
        <w:t xml:space="preserve">углеводородного сырья, разработке технологий  геологического изучения, </w:t>
      </w:r>
      <w:r w:rsidR="0015642F" w:rsidRPr="00B4101D">
        <w:t xml:space="preserve">разведке и добыче </w:t>
      </w:r>
      <w:r w:rsidR="0015642F">
        <w:t xml:space="preserve">трудноизвлекаемых  полезных ископаемых или по совмещенной  лицензии  разработке технологий геологического изучения,  </w:t>
      </w:r>
      <w:r w:rsidR="0015642F" w:rsidRPr="00B4101D">
        <w:t>разведке и добыче</w:t>
      </w:r>
      <w:r w:rsidR="0015642F">
        <w:t xml:space="preserve"> трудноизвлекаемых полезных искомаемых</w:t>
      </w:r>
      <w:r w:rsidR="0015642F" w:rsidRPr="00B4101D">
        <w:t xml:space="preserve"> </w:t>
      </w:r>
      <w:r w:rsidR="0015642F">
        <w:t xml:space="preserve">таких  полезных ископаемых, и вод , образующихся у пользователей недр, осуществляющих разведку и добычу, а также первичную переработку калийных и магниевых солей, в границах представленных им участков недр на основании утвержденного технического проекта, на основании </w:t>
      </w:r>
      <w:r w:rsidR="00064FB9">
        <w:t xml:space="preserve"> Уведомления о размещении  и </w:t>
      </w:r>
      <w:r w:rsidR="0015642F">
        <w:t xml:space="preserve">основной нефтяной </w:t>
      </w:r>
      <w:r>
        <w:t xml:space="preserve"> </w:t>
      </w:r>
      <w:r w:rsidR="00367D98" w:rsidRPr="00E32634">
        <w:t>лицензий</w:t>
      </w:r>
      <w:r w:rsidR="0015642F">
        <w:t xml:space="preserve"> и лицензии </w:t>
      </w:r>
      <w:r w:rsidR="00367D98" w:rsidRPr="00E32634">
        <w:t xml:space="preserve"> </w:t>
      </w:r>
      <w:r w:rsidR="00E32634" w:rsidRPr="00E32634">
        <w:t>с целевым назначением и видом работ – размещение промышленных стоков, размещение  промышленных  отходов в глубокие водоносные горизонты (</w:t>
      </w:r>
      <w:r w:rsidR="00367D98" w:rsidRPr="00E32634">
        <w:t>ЗП, ЗЭ, ЗГ</w:t>
      </w:r>
      <w:r w:rsidR="00E32634" w:rsidRPr="00E32634">
        <w:t>)</w:t>
      </w:r>
      <w:r w:rsidR="00367D98" w:rsidRPr="00E32634">
        <w:t xml:space="preserve">. </w:t>
      </w:r>
    </w:p>
    <w:p w:rsidR="00367D98" w:rsidRDefault="0015642F" w:rsidP="00367D98">
      <w:pPr>
        <w:tabs>
          <w:tab w:val="left" w:pos="7292"/>
        </w:tabs>
        <w:spacing w:line="360" w:lineRule="auto"/>
        <w:ind w:firstLine="709"/>
      </w:pPr>
      <w:r>
        <w:t>По состоянию на 01.01.2021г. н</w:t>
      </w:r>
      <w:r w:rsidR="00431FA2" w:rsidRPr="00E32634">
        <w:t>а территории</w:t>
      </w:r>
      <w:r w:rsidR="00367D98" w:rsidRPr="00E32634">
        <w:t xml:space="preserve"> ХМАО </w:t>
      </w:r>
      <w:r w:rsidR="00431FA2" w:rsidRPr="00E32634">
        <w:t xml:space="preserve">действует </w:t>
      </w:r>
      <w:r>
        <w:t>3</w:t>
      </w:r>
      <w:r w:rsidR="00431FA2" w:rsidRPr="00E32634">
        <w:t xml:space="preserve"> лицензии вида ЗЭ и </w:t>
      </w:r>
      <w:r>
        <w:t>1</w:t>
      </w:r>
      <w:r w:rsidR="00431FA2" w:rsidRPr="00E32634">
        <w:t xml:space="preserve"> лицензии вида ЗП.</w:t>
      </w:r>
      <w:r w:rsidR="00367D98" w:rsidRPr="00E32634">
        <w:t xml:space="preserve"> </w:t>
      </w:r>
    </w:p>
    <w:p w:rsidR="00064FB9" w:rsidRDefault="00064FB9" w:rsidP="00367D98">
      <w:pPr>
        <w:tabs>
          <w:tab w:val="left" w:pos="7292"/>
        </w:tabs>
        <w:spacing w:line="360" w:lineRule="auto"/>
        <w:ind w:firstLine="709"/>
      </w:pPr>
      <w:r>
        <w:t>24 недропользователя в</w:t>
      </w:r>
      <w:r w:rsidR="0015642F">
        <w:t xml:space="preserve"> рамках основной нефтяной лицензии </w:t>
      </w:r>
      <w:r w:rsidR="006A4E8D">
        <w:t xml:space="preserve">на 103 участках недр </w:t>
      </w:r>
      <w:r>
        <w:t>(</w:t>
      </w:r>
      <w:r w:rsidR="006A4E8D">
        <w:t>полигонах размещения</w:t>
      </w:r>
      <w:r>
        <w:t>)</w:t>
      </w:r>
      <w:r w:rsidR="006A4E8D">
        <w:t xml:space="preserve"> осуществляют </w:t>
      </w:r>
      <w:r w:rsidR="0015642F">
        <w:t xml:space="preserve">размещение </w:t>
      </w:r>
      <w:r w:rsidR="0015642F" w:rsidRPr="00E32634">
        <w:t>излишков подтоварных вод и промышленных стоков</w:t>
      </w:r>
      <w:r w:rsidR="0015642F">
        <w:t xml:space="preserve"> </w:t>
      </w:r>
      <w:r w:rsidR="006A4E8D">
        <w:t xml:space="preserve">в глубокие горизонты </w:t>
      </w:r>
      <w:r>
        <w:t>.</w:t>
      </w:r>
    </w:p>
    <w:p w:rsidR="0015642F" w:rsidRDefault="00064FB9" w:rsidP="00367D98">
      <w:pPr>
        <w:tabs>
          <w:tab w:val="left" w:pos="7292"/>
        </w:tabs>
        <w:spacing w:line="360" w:lineRule="auto"/>
        <w:ind w:firstLine="709"/>
      </w:pPr>
      <w:r>
        <w:t xml:space="preserve"> Объемы размещения на территории ХМАО  ежегодно увеличиваются.</w:t>
      </w:r>
    </w:p>
    <w:p w:rsidR="002B66D3" w:rsidRDefault="002B66D3" w:rsidP="0010095B">
      <w:pPr>
        <w:shd w:val="clear" w:color="auto" w:fill="FFFFFF"/>
        <w:spacing w:after="288" w:line="315" w:lineRule="atLeast"/>
        <w:ind w:firstLine="709"/>
        <w:jc w:val="center"/>
        <w:rPr>
          <w:b/>
          <w:color w:val="3B3B3B"/>
        </w:rPr>
      </w:pPr>
    </w:p>
    <w:p w:rsidR="00064FB9" w:rsidRDefault="00064FB9" w:rsidP="0010095B">
      <w:pPr>
        <w:shd w:val="clear" w:color="auto" w:fill="FFFFFF"/>
        <w:spacing w:after="288" w:line="315" w:lineRule="atLeast"/>
        <w:ind w:firstLine="709"/>
        <w:jc w:val="center"/>
        <w:rPr>
          <w:b/>
          <w:color w:val="3B3B3B"/>
        </w:rPr>
      </w:pPr>
    </w:p>
    <w:p w:rsidR="00064FB9" w:rsidRDefault="00064FB9" w:rsidP="0010095B">
      <w:pPr>
        <w:shd w:val="clear" w:color="auto" w:fill="FFFFFF"/>
        <w:spacing w:after="288" w:line="315" w:lineRule="atLeast"/>
        <w:ind w:firstLine="709"/>
        <w:jc w:val="center"/>
        <w:rPr>
          <w:b/>
          <w:color w:val="3B3B3B"/>
        </w:rPr>
      </w:pPr>
    </w:p>
    <w:p w:rsidR="00064FB9" w:rsidRDefault="00064FB9" w:rsidP="0010095B">
      <w:pPr>
        <w:shd w:val="clear" w:color="auto" w:fill="FFFFFF"/>
        <w:spacing w:after="288" w:line="315" w:lineRule="atLeast"/>
        <w:ind w:firstLine="709"/>
        <w:jc w:val="center"/>
        <w:rPr>
          <w:b/>
          <w:color w:val="3B3B3B"/>
        </w:rPr>
      </w:pPr>
    </w:p>
    <w:p w:rsidR="0010095B" w:rsidRPr="00EA78F3" w:rsidRDefault="0010095B" w:rsidP="0010095B">
      <w:pPr>
        <w:shd w:val="clear" w:color="auto" w:fill="FFFFFF"/>
        <w:spacing w:after="288" w:line="315" w:lineRule="atLeast"/>
        <w:ind w:firstLine="709"/>
        <w:jc w:val="center"/>
        <w:rPr>
          <w:b/>
          <w:color w:val="3B3B3B"/>
        </w:rPr>
      </w:pPr>
      <w:r w:rsidRPr="00EA78F3">
        <w:rPr>
          <w:b/>
          <w:color w:val="3B3B3B"/>
        </w:rPr>
        <w:t xml:space="preserve">Гидрохимическая характеристика  подземных вод </w:t>
      </w:r>
      <w:r w:rsidR="00EA78F3">
        <w:rPr>
          <w:b/>
          <w:color w:val="3B3B3B"/>
        </w:rPr>
        <w:t>на территории ХМАО-Югры</w:t>
      </w:r>
      <w:r w:rsidRPr="00EA78F3">
        <w:rPr>
          <w:b/>
          <w:color w:val="3B3B3B"/>
        </w:rPr>
        <w:t>.</w:t>
      </w:r>
    </w:p>
    <w:p w:rsidR="0010095B" w:rsidRPr="001D2066" w:rsidRDefault="0010095B" w:rsidP="0010095B">
      <w:pPr>
        <w:shd w:val="clear" w:color="auto" w:fill="FFFFFF"/>
        <w:spacing w:after="288" w:line="315" w:lineRule="atLeast"/>
        <w:ind w:firstLine="709"/>
        <w:jc w:val="center"/>
        <w:rPr>
          <w:i/>
          <w:color w:val="3B3B3B"/>
          <w:u w:val="single"/>
        </w:rPr>
      </w:pPr>
      <w:r w:rsidRPr="001D2066">
        <w:rPr>
          <w:i/>
          <w:color w:val="3B3B3B"/>
          <w:u w:val="single"/>
        </w:rPr>
        <w:t>Пресные воды.</w:t>
      </w:r>
    </w:p>
    <w:p w:rsidR="00246179" w:rsidRPr="00EA78F3" w:rsidRDefault="00246179" w:rsidP="00EA78F3">
      <w:pPr>
        <w:shd w:val="clear" w:color="auto" w:fill="FFFFFF"/>
        <w:spacing w:after="288" w:line="360" w:lineRule="auto"/>
        <w:ind w:firstLine="709"/>
      </w:pPr>
      <w:r w:rsidRPr="00EA78F3">
        <w:t>В настоящем разделе приведена общая гидрогеохимическая ситуация в области распространения пресных подземных вод, используемых для хозяйственно-питьевого  и хозяйственно-бытового водоснабжения; оценено соответствие качаства добываемых подземных вод действующим стандартам на питьвые воды.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Основным источником  хозяйственно-питьевого централизованного  и локального водоснабжения городов и поселков  ХМАО-Югры является  водоносный эоцен-олигоценовый комплекс.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Основные  отличительные  черты  химического  состава  подземных вод  водоносного комплекса  определяется  общими гидрохимическими особенностями  Западно-Сибирского  гидрогеологического мегабассейна.  На его формирование оказывают  влияние  физико-географические,  геологические,  физико-химические и биологические факторы, а так же влияние техногенеза.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 xml:space="preserve">По макроионному составу воды  комплекса  на территории Сургутского, Нижневартовского, Нефтеюганского  районов гидрокарбонатные или  хлоридно-гидрокарбонатные с пестрым катионным составом. 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Доля  гидрокарбонатного иона  в общем количестве  гла</w:t>
      </w:r>
      <w:r w:rsidR="00327F3B" w:rsidRPr="00EA78F3">
        <w:t>вных анионов  состовляет  56-95</w:t>
      </w:r>
      <w:r w:rsidRPr="00EA78F3">
        <w:t xml:space="preserve">% мг-экв., а абсолютное  содержание </w:t>
      </w:r>
      <w:r w:rsidRPr="00EA78F3">
        <w:rPr>
          <w:lang w:val="en-US"/>
        </w:rPr>
        <w:t>HCO</w:t>
      </w:r>
      <w:r w:rsidRPr="00EA78F3">
        <w:rPr>
          <w:vertAlign w:val="superscript"/>
        </w:rPr>
        <w:t>3-</w:t>
      </w:r>
      <w:r w:rsidRPr="00EA78F3">
        <w:t xml:space="preserve"> колеблется  от 36 до 634 мг/дм3. Доля  хлор-иона в суммарном количестве анионов составляет 5-44 %, а его  концентрация  варьируется  от 0,5 до 300 мг/дм3. Концентрации сульфат-ионов изменяется от «необнаружено» до 18,36 мг/дм3, при этом доля в суммарном количестве анионов достигает 1-2% мг-экв.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Процентная доля натрия в общем количестве  главных катионов  составляет 28-82 % мг-экв., а его содержание 2-332 мг/дм3. Доля магния – 7-34% мг-экв при концентрации 2-43,56 мг/дм3. Кальция содержится  13-42 % мг-экв, абсолютная концентрация составляет  2-98 мг/дм3. Концентрация калия находится в резко подчиненном отношении в сравнении с другими катионами и не превышает 4,5 мг/дм3, что составляет 1-2 % мг-экв.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lastRenderedPageBreak/>
        <w:t>Доминирующее положение в химическом  составе  водоносного  комплекса занимают гидрокарбонат-ионы,  образующиеся в условиях «вода-порода» при растворении  карбонатов кальция, широко  распространенных в водах компонентных отложений. Источником кальция в водах служат  кальций содержащие минералы и известковистый цемент пород. Ионы магния  поступают  в воду  преимущественно  при растворении доломитов, мергелей или продуктов  выветривания основных пород.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Ионы  хлора, натрия и калия обладают  высокой  миграционной  способностью, ввиду того, что не  образуют труднорастворимых минералов, не адсорбируются коллоидными системами, не накапливаются  биогенным путем. Хлор  образует  хорошо  растворимые  соли  натрия, магния, кальция.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 xml:space="preserve"> Сульфаты присутствуют  в водах комплекса в незначительном количестве. Главный  источник их появления  в водах – серосодержащие минералы, в основном гипс и ангидрит.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Кроме того, из макрокомпонентов в подземных водах  содержатся ионы аммония в количестве  от 0,05 до 17,7 мг/дм3, кремний – от 1,1 до 23,6 мг/дм3.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Ионы  аммония  в подземных водах  формируются, как правило, в результате природных  биохимических процессов аммонификации, возникающих внутри  водоносного комплекса. В таких условиях интенсивно  развиваются аммонифицирующие бактерии, с помощью  которых  азот органических веществ переводится в минеральный.  Аммиак, обладающий высокой растворимостью, взаимодействуя с водой, образует ион аммония (</w:t>
      </w:r>
      <w:r w:rsidRPr="00EA78F3">
        <w:rPr>
          <w:lang w:val="en-US"/>
        </w:rPr>
        <w:t>NH</w:t>
      </w:r>
      <w:r w:rsidRPr="00EA78F3">
        <w:rPr>
          <w:vertAlign w:val="superscript"/>
        </w:rPr>
        <w:t>4+</w:t>
      </w:r>
      <w:r w:rsidRPr="00EA78F3">
        <w:t>).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По величине минерализации (сухому остатку)  пресные подземные воды  комплекса  являются  весьма  пресными и пресными ( 0,1-1,0 г/дм3).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По величине  общей  жесткости (по Алекину О.А.) воды классифицируются  от очень мягких до жестких  (0,34 – 7,52 мг-экв/дм3).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Кислотно-щелочное состояние подземных вод характеризуется  нейтральной реакцией среды (рН 6,0-8,5).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Одним  из обобщенных  показателей  гидрохимического состава  является  перманганатная  окисляемость, значение которой на изучаемой территории зафиксированы в пределах 1,44-21,59мгО/дм3.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 xml:space="preserve">Формирование  повышенных значений перманганатной  окисляемости объясняется  </w:t>
      </w:r>
      <w:r w:rsidRPr="00EA78F3">
        <w:lastRenderedPageBreak/>
        <w:t>наличием  в подземных водах  органических веществ, особенно гумусового ряда (фульво- и гуминовых  кислот).  Переход органики в подземные воды происходит из осадочных пород, содержащих  большое количество  рассеянного органического вещества. Особенно это характерно для  территорий, отличающихся заболоченностью.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 xml:space="preserve"> Значение фенольного индекса в подземной воде  колеблются в пределах 0-0,099 мг/дм3.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Нефтепродукты  зафиксированы  в пресных подземных водах в количестве  от 0,01 до 2,95 мг/дм3. Максимальные значения нефтепродуктов в  ПВ наблюдаются  в основном  на участках  ведомственных водозаборов, расположенных на территориях разработки месторождений углеводородного  сырья.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 xml:space="preserve">Основными  органолептическими показателями качества  воды являются цветность, мутность, железо и марганец. 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Цветность  пресных подземных вод эоцен-олигоценового комплекса определяется в пределах 5,6-296</w:t>
      </w:r>
      <w:r w:rsidRPr="00EA78F3">
        <w:rPr>
          <w:vertAlign w:val="superscript"/>
        </w:rPr>
        <w:t>0</w:t>
      </w:r>
      <w:r w:rsidRPr="00EA78F3">
        <w:t>., мутность- 0,1-296 мг/дм3.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Повышенное значение данных показателей  объясняются присутствием в подземных  водах  двухвалентных железа и марганца, которые при окислении образуют  хлопьевидный осадок гидроокиси, зивышающей  значение мутности и цветности при  их  определении. Такое же завышение  органолептических показателей происходит  за счет кремниевой кислоты, полимеризация которой  обуславливает образование  опалесцирующей пленки.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Концентрация в подземных водах общего железа наблюдается в пределах от 0 до 73,6 мг/дм3, марганца – от 0-2,4 мг/дм3.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Железо  общее и марганец являются геохимическими  аналогами и в подземных бескислородных  водах  эоцен-олигоценовых  отложений образуют парагенетическую  связь. Миграция  обоих компонентов  осуществляется  в двухвалентной  форме (</w:t>
      </w:r>
      <w:r w:rsidRPr="00EA78F3">
        <w:rPr>
          <w:lang w:val="en-US"/>
        </w:rPr>
        <w:t>Fe</w:t>
      </w:r>
      <w:r w:rsidRPr="00EA78F3">
        <w:rPr>
          <w:vertAlign w:val="superscript"/>
        </w:rPr>
        <w:t>2+</w:t>
      </w:r>
      <w:r w:rsidRPr="00EA78F3">
        <w:t xml:space="preserve">, </w:t>
      </w:r>
      <w:r w:rsidRPr="00EA78F3">
        <w:rPr>
          <w:lang w:val="en-US"/>
        </w:rPr>
        <w:t>Mn</w:t>
      </w:r>
      <w:r w:rsidRPr="00EA78F3">
        <w:rPr>
          <w:vertAlign w:val="superscript"/>
        </w:rPr>
        <w:t>2+</w:t>
      </w:r>
      <w:r w:rsidRPr="00EA78F3">
        <w:t>).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Для  территории Западной Сибири  присутствие  в воде  повышенных концентраций железа  и марганца является региональной особенностью. Содержание железа в породах значительно. Практически  любые отложения являются  источником железа для природных вод, поскольку в  системе  «вода-порода» всегда существует градиент концентраций, обславливающий  потенциальную возможность  прехода  железа из твердой фазы в жидкую.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 xml:space="preserve">Из  мезо- и микрокомпонентов в подземных  водах полностью  отсутсвуют  или </w:t>
      </w:r>
      <w:r w:rsidRPr="00EA78F3">
        <w:lastRenderedPageBreak/>
        <w:t xml:space="preserve">содержатся  в незначительных количествах  </w:t>
      </w:r>
      <w:r w:rsidRPr="00EA78F3">
        <w:rPr>
          <w:lang w:val="en-US"/>
        </w:rPr>
        <w:t>Hg</w:t>
      </w:r>
      <w:r w:rsidRPr="00EA78F3">
        <w:t xml:space="preserve">, </w:t>
      </w:r>
      <w:r w:rsidRPr="00EA78F3">
        <w:rPr>
          <w:lang w:val="en-US"/>
        </w:rPr>
        <w:t>Be</w:t>
      </w:r>
      <w:r w:rsidRPr="00EA78F3">
        <w:t xml:space="preserve">, </w:t>
      </w:r>
      <w:r w:rsidRPr="00EA78F3">
        <w:rPr>
          <w:lang w:val="en-US"/>
        </w:rPr>
        <w:t>As</w:t>
      </w:r>
      <w:r w:rsidRPr="00EA78F3">
        <w:t xml:space="preserve">, </w:t>
      </w:r>
      <w:r w:rsidRPr="00EA78F3">
        <w:rPr>
          <w:lang w:val="en-US"/>
        </w:rPr>
        <w:t>Se</w:t>
      </w:r>
      <w:r w:rsidRPr="00EA78F3">
        <w:t xml:space="preserve">, </w:t>
      </w:r>
      <w:r w:rsidRPr="00EA78F3">
        <w:rPr>
          <w:lang w:val="en-US"/>
        </w:rPr>
        <w:t>Sr</w:t>
      </w:r>
      <w:r w:rsidRPr="00EA78F3">
        <w:t xml:space="preserve">, </w:t>
      </w:r>
      <w:r w:rsidRPr="00EA78F3">
        <w:rPr>
          <w:lang w:val="en-US"/>
        </w:rPr>
        <w:t>Co</w:t>
      </w:r>
      <w:r w:rsidRPr="00EA78F3">
        <w:t xml:space="preserve">, </w:t>
      </w:r>
      <w:r w:rsidRPr="00EA78F3">
        <w:rPr>
          <w:lang w:val="en-US"/>
        </w:rPr>
        <w:t>Mo</w:t>
      </w:r>
      <w:r w:rsidRPr="00EA78F3">
        <w:t xml:space="preserve">, </w:t>
      </w:r>
      <w:r w:rsidRPr="00EA78F3">
        <w:rPr>
          <w:lang w:val="en-US"/>
        </w:rPr>
        <w:t>Al</w:t>
      </w:r>
      <w:r w:rsidRPr="00EA78F3">
        <w:t xml:space="preserve">, </w:t>
      </w:r>
      <w:r w:rsidRPr="00EA78F3">
        <w:rPr>
          <w:lang w:val="en-US"/>
        </w:rPr>
        <w:t>B</w:t>
      </w:r>
      <w:r w:rsidRPr="00EA78F3">
        <w:t xml:space="preserve">, </w:t>
      </w:r>
      <w:r w:rsidRPr="00EA78F3">
        <w:rPr>
          <w:lang w:val="en-US"/>
        </w:rPr>
        <w:t>NO</w:t>
      </w:r>
      <w:r w:rsidRPr="00EA78F3">
        <w:rPr>
          <w:vertAlign w:val="subscript"/>
        </w:rPr>
        <w:t>2,</w:t>
      </w:r>
      <w:r w:rsidRPr="00EA78F3">
        <w:t xml:space="preserve"> </w:t>
      </w:r>
      <w:r w:rsidRPr="00EA78F3">
        <w:rPr>
          <w:lang w:val="en-US"/>
        </w:rPr>
        <w:t>NO</w:t>
      </w:r>
      <w:r w:rsidRPr="00EA78F3">
        <w:rPr>
          <w:vertAlign w:val="subscript"/>
        </w:rPr>
        <w:t>3,</w:t>
      </w:r>
      <w:r w:rsidRPr="00EA78F3">
        <w:t xml:space="preserve"> </w:t>
      </w:r>
      <w:r w:rsidRPr="00EA78F3">
        <w:rPr>
          <w:lang w:val="en-US"/>
        </w:rPr>
        <w:t>Ni</w:t>
      </w:r>
      <w:r w:rsidRPr="00EA78F3">
        <w:t>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В единичных  случаях  в подземной воде зафиксированы повышенные концентрации следующих компонентов: бария (до 3 мг/дм3 на территории ведомственного водозабора Лянторского ЛУ Сургутского района), брома (до 1,1 мг/дм3 на территории п. Салым Нефтеюганского района), хрома ( до 0,07 мг/дм3 на территориях ведомственных водозаборов  Сайгатинского ЛУ Сургутского района), свинца (до 0,05 мг/дм3, максимальные на территории ведомственного  водозабора Нефтеюганского района) и кадмия (до 0,02 мг/дм3, максимальные  на территориях ведомственных водозаборов ДНС  Нефтеюганского и Нижневартовского районов).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Барий  относится  к щелочно-земельным металлам и встречается  в природе только в виде соединений. Сульфат бария имеет крайне  низкий предел растворимости и легко выпадает в осадок, поэтому относительно высокое содержание  бария  встречается в подземных водах с низким  содержанием  сульфатов.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Увеличение концентрации  брома  в пресных  подземных водах  эоцен-олигоценовых отложений может происходить  вследствии  техногенного поступления брома  в гидролитосферу при инфильтрации сточных  вод  нефтедобывающей и нефтеперабатывающей  промышленности. Миграция брома  в загрязненных подземных водах  происходит  в комплексе  с тяжелыми металлами.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Повышение концентрации свинца, кадмия и хрома в подземной воде  также  имеют  техногенное происхождение.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Свинец  поступает  в биотехносферу  из газовыбросов автотранспорта , так как  входит в состав  моторных топлив, промышленных и бытовых отходов. В атмосфере  свинец мигрирует в аэрозольной форме. Выпадает с атмосферными осадками. Большая часть  свинца  привносится  в гидролитосферу  со сточными  водами  нефтепрерабатывающей промышленности. На нефтеперерабатывающих  предприятиях  свинец содержится  в сточных водах после рафинирования нефти и производства моторных топлив.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 xml:space="preserve">Кадмий поступает  в биотехносферу  из промышленных  и бытовых  отходов, пылегазовыбросов транспорта, теплоэнергетики. В воде  кадмий  представлен свободным  ионом. 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 xml:space="preserve">Поступление  техногенного хрома  в гидролитосферу  также может  происходить  с промышленными  и канализационными  сточными водами.  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lastRenderedPageBreak/>
        <w:t>Повышеннные концентрации  данных компонентов  в ПВ имеют локальный и единичный характер проявления.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По микробиологическим  показателям подземные воды эоцен-олигоценового комплекса безопасны в эпидемиологическом  отношении. Радиологические  показатели : удельные суммарные альфа и бета  активности наблюдается ниже предела обнаружения.</w:t>
      </w:r>
    </w:p>
    <w:p w:rsidR="0010095B" w:rsidRPr="00EA78F3" w:rsidRDefault="0010095B" w:rsidP="00EA78F3">
      <w:pPr>
        <w:shd w:val="clear" w:color="auto" w:fill="FFFFFF"/>
        <w:spacing w:after="288" w:line="360" w:lineRule="auto"/>
        <w:ind w:firstLine="709"/>
      </w:pPr>
      <w:r w:rsidRPr="00EA78F3">
        <w:t>На территории крупных городов ХМАО из-за сформировавшейся  значительной депрессионной  поверхности  и на территориях  нефтяных месторождений из-за значительной техногенной нагрузки меняется геохимический облик пресных подземных вод.</w:t>
      </w:r>
    </w:p>
    <w:p w:rsidR="00064FB9" w:rsidRDefault="00C21F98" w:rsidP="00064FB9">
      <w:pPr>
        <w:shd w:val="clear" w:color="auto" w:fill="FFFFFF"/>
        <w:spacing w:after="288" w:line="360" w:lineRule="auto"/>
        <w:ind w:firstLine="709"/>
        <w:rPr>
          <w:b/>
          <w:i/>
          <w:u w:val="single"/>
        </w:rPr>
      </w:pPr>
      <w:r>
        <w:t xml:space="preserve">                               </w:t>
      </w:r>
      <w:r w:rsidR="0010095B" w:rsidRPr="00C21F98">
        <w:rPr>
          <w:i/>
          <w:u w:val="single"/>
        </w:rPr>
        <w:t>Воды</w:t>
      </w:r>
      <w:r>
        <w:rPr>
          <w:i/>
          <w:u w:val="single"/>
        </w:rPr>
        <w:t xml:space="preserve"> </w:t>
      </w:r>
      <w:r w:rsidR="0010095B" w:rsidRPr="00C21F98">
        <w:rPr>
          <w:i/>
          <w:u w:val="single"/>
        </w:rPr>
        <w:t xml:space="preserve"> минерализованные</w:t>
      </w:r>
      <w:r w:rsidR="0010095B" w:rsidRPr="00855578">
        <w:rPr>
          <w:b/>
          <w:i/>
          <w:u w:val="single"/>
        </w:rPr>
        <w:t>.</w:t>
      </w:r>
    </w:p>
    <w:p w:rsidR="0010095B" w:rsidRPr="0010095B" w:rsidRDefault="0010095B" w:rsidP="00064FB9">
      <w:pPr>
        <w:shd w:val="clear" w:color="auto" w:fill="FFFFFF"/>
        <w:spacing w:after="288" w:line="360" w:lineRule="auto"/>
        <w:ind w:firstLine="709"/>
      </w:pPr>
      <w:r w:rsidRPr="00064FB9">
        <w:rPr>
          <w:iCs/>
        </w:rPr>
        <w:t>Апт-сеноманский водоносный комплекс</w:t>
      </w:r>
      <w:r w:rsidRPr="00C21F98">
        <w:rPr>
          <w:i/>
          <w:iCs/>
        </w:rPr>
        <w:t xml:space="preserve"> </w:t>
      </w:r>
      <w:r w:rsidRPr="0010095B">
        <w:t xml:space="preserve"> на  территории ХМАО характеризуется стабильной гидрохимической обстановкой. Здесь распространены умеренно-солоноватые и слабосолёные воды, максимальные средние значения  минерализации наблюдаются в Нижневартовском районе – около 29 и 30 мг/л, соответственно. По химическому составу воды комплекса хлоридные натриевые, с очень малым содержанием сульфатов (в среднем 9.5 мг/л при стандартном отклонении 20.5 мг/л). Среднее содержание бора в водах составляет 7 мг/л,  калия - около 53 мг/л, магния – 68 мг/л, кальция –290 мг/л. Содержание в  подземных водах комплекса от 30.5 до 2367 мг/л.. Среднее содержание хлора в воды составляет 7400 м</w:t>
      </w:r>
      <w:r w:rsidR="00064FB9">
        <w:t>г/л, гидрокарбонатов – 430 мг/л</w:t>
      </w:r>
    </w:p>
    <w:p w:rsidR="0010095B" w:rsidRPr="0010095B" w:rsidRDefault="0010095B" w:rsidP="003109FF">
      <w:pPr>
        <w:pStyle w:val="a7"/>
        <w:ind w:left="0" w:firstLine="709"/>
      </w:pPr>
      <w:r w:rsidRPr="0010095B">
        <w:t>Закономерности изменения минерализации, йода и брома  имеют общие региональные тенденции. Зоны повышенного содержания йода, брома в подземных водах и их минерализации прослеживаются в двух направлениях приуроченных к Сургутскому и Красноленинскому сводам, с большими значениями на Нижневартовском своде.</w:t>
      </w:r>
    </w:p>
    <w:p w:rsidR="00275BB8" w:rsidRPr="00C21F98" w:rsidRDefault="0010095B" w:rsidP="00C21F98">
      <w:pPr>
        <w:pStyle w:val="a7"/>
        <w:ind w:left="0" w:firstLine="709"/>
      </w:pPr>
      <w:r w:rsidRPr="0010095B">
        <w:t xml:space="preserve">Максимальное значение содержания йода зафиксировано в Сургутском районе  - 25.41 мг/л, в Красноленинском - 20.35 мг/л. Средняя концентрация йода в водах составляет 9.76 мг/л, брома 36.39 мг/л. Максимальное значение содержания брома в подземных водах в 75,6 мг/л зафиксировано в Ляминском районе. </w:t>
      </w:r>
    </w:p>
    <w:p w:rsidR="0010095B" w:rsidRPr="0010095B" w:rsidRDefault="0010095B" w:rsidP="003109FF">
      <w:pPr>
        <w:pStyle w:val="a7"/>
        <w:ind w:left="0" w:firstLine="709"/>
      </w:pPr>
      <w:r w:rsidRPr="00064FB9">
        <w:rPr>
          <w:iCs/>
        </w:rPr>
        <w:t>Неокомский водоносный комплекс.</w:t>
      </w:r>
      <w:r w:rsidRPr="0010095B">
        <w:t xml:space="preserve"> Средние показатели вод апт-сеноманских и неокомских различаются незначительно. Имеет место  общее повышение минерализации и закономерное увеличение содержания  растворенных компонент. Из общей тенденции в пропорциональности изменения минерализации и гидрохимических составляющих несколько выделяется относительное повышение содержания кальция и пониженное содержание магния. При этом размах вариации содержания компонент, в частности йода и брома в неокомских отложениях существенно больше, чем в апт-сеноманских. </w:t>
      </w:r>
    </w:p>
    <w:p w:rsidR="0010095B" w:rsidRPr="0010095B" w:rsidRDefault="0010095B" w:rsidP="003109FF">
      <w:pPr>
        <w:pStyle w:val="a7"/>
        <w:ind w:left="0"/>
      </w:pPr>
      <w:r w:rsidRPr="0010095B">
        <w:lastRenderedPageBreak/>
        <w:t>Воды комплекса преимущественно слабосолёные. Химический состав хлоридный натриевый. В подземных водах отмечается очень низкое содержание сульфатов. Содержание кальция в комплексе составляет в среднем 630 мг/л, магния – 35 мг/л, гидрокарбонатов – 525 мг/л.</w:t>
      </w:r>
    </w:p>
    <w:p w:rsidR="0010095B" w:rsidRPr="0010095B" w:rsidRDefault="0010095B" w:rsidP="00064FB9">
      <w:pPr>
        <w:pStyle w:val="a7"/>
        <w:ind w:left="0" w:firstLine="709"/>
      </w:pPr>
      <w:r w:rsidRPr="0010095B">
        <w:t xml:space="preserve">В изменении минерализации, брома и йода в подземных водах неокомских отложений по простиранию характерны те же закономерности, что и для апт-сеноманских отложений – область повышенного содержания, имеющая субмеридиональное направление, приурочена к Сургутскому своду. Воды с повышенным содержанием брома располагаются восточнее Сургутского свода. На западе в области распространения преимущественно глинистых отложений Фроловской свиты данные практически отсутствуют. </w:t>
      </w:r>
      <w:r w:rsidR="00C21F98">
        <w:t>М</w:t>
      </w:r>
      <w:r w:rsidRPr="0010095B">
        <w:t xml:space="preserve">аксимальные значения йода достигают 31-32 мг/л (Сургутский район), при среднем содержании в 9.01 мг/л. Средние концентрация брома в водах по отдельным районам составляет около 50 мг/л (Александровский, Вартовский, Варьеганский, Вэнгапуровский и Карабашский районы), в среднем концентрация брома составляет 38.17 мг/л. </w:t>
      </w:r>
    </w:p>
    <w:p w:rsidR="0010095B" w:rsidRDefault="0010095B" w:rsidP="003109FF">
      <w:pPr>
        <w:pStyle w:val="a7"/>
        <w:ind w:left="0" w:firstLine="709"/>
      </w:pPr>
      <w:r w:rsidRPr="0010095B">
        <w:t>Температура вод водоносного комплекса в центральной части района достигает до 105-110</w:t>
      </w:r>
      <w:r w:rsidRPr="0010095B">
        <w:rPr>
          <w:vertAlign w:val="superscript"/>
        </w:rPr>
        <w:t>0</w:t>
      </w:r>
      <w:r w:rsidRPr="0010095B">
        <w:t>С, наблюдается уменьшение температуры в восточном и западном направлениях.</w:t>
      </w:r>
    </w:p>
    <w:p w:rsidR="0010095B" w:rsidRDefault="0010095B" w:rsidP="0010095B">
      <w:pPr>
        <w:pStyle w:val="a7"/>
      </w:pPr>
    </w:p>
    <w:p w:rsidR="00C21F98" w:rsidRDefault="00C21F98" w:rsidP="0010095B">
      <w:pPr>
        <w:pStyle w:val="a7"/>
      </w:pPr>
    </w:p>
    <w:p w:rsidR="00C21F98" w:rsidRDefault="00C21F98" w:rsidP="0010095B">
      <w:pPr>
        <w:pStyle w:val="a7"/>
      </w:pPr>
    </w:p>
    <w:p w:rsidR="00C21F98" w:rsidRDefault="00C21F98" w:rsidP="0010095B">
      <w:pPr>
        <w:pStyle w:val="a7"/>
      </w:pPr>
    </w:p>
    <w:p w:rsidR="004B53F2" w:rsidRDefault="004B53F2" w:rsidP="0010095B">
      <w:pPr>
        <w:pStyle w:val="a7"/>
      </w:pPr>
    </w:p>
    <w:p w:rsidR="004B53F2" w:rsidRDefault="004B53F2" w:rsidP="0010095B">
      <w:pPr>
        <w:pStyle w:val="a7"/>
      </w:pPr>
    </w:p>
    <w:p w:rsidR="004B53F2" w:rsidRDefault="004B53F2" w:rsidP="0010095B">
      <w:pPr>
        <w:pStyle w:val="a7"/>
      </w:pPr>
    </w:p>
    <w:p w:rsidR="0002744F" w:rsidRDefault="0002744F" w:rsidP="007C3369">
      <w:pPr>
        <w:tabs>
          <w:tab w:val="left" w:pos="993"/>
        </w:tabs>
        <w:ind w:firstLine="709"/>
      </w:pPr>
    </w:p>
    <w:p w:rsidR="00DC7BD9" w:rsidRDefault="00DC7BD9" w:rsidP="007C3369">
      <w:pPr>
        <w:tabs>
          <w:tab w:val="left" w:pos="993"/>
        </w:tabs>
        <w:ind w:firstLine="709"/>
      </w:pPr>
    </w:p>
    <w:p w:rsidR="00DC7BD9" w:rsidRDefault="00DC7BD9" w:rsidP="007C3369">
      <w:pPr>
        <w:tabs>
          <w:tab w:val="left" w:pos="993"/>
        </w:tabs>
        <w:ind w:firstLine="709"/>
      </w:pPr>
    </w:p>
    <w:p w:rsidR="0002744F" w:rsidRDefault="0002744F" w:rsidP="007C3369">
      <w:pPr>
        <w:tabs>
          <w:tab w:val="left" w:pos="993"/>
        </w:tabs>
        <w:ind w:firstLine="709"/>
      </w:pPr>
    </w:p>
    <w:p w:rsidR="0002744F" w:rsidRDefault="0002744F" w:rsidP="007C3369">
      <w:pPr>
        <w:tabs>
          <w:tab w:val="left" w:pos="993"/>
        </w:tabs>
        <w:ind w:firstLine="709"/>
      </w:pPr>
    </w:p>
    <w:p w:rsidR="00064FB9" w:rsidRDefault="00064FB9" w:rsidP="007C3369">
      <w:pPr>
        <w:tabs>
          <w:tab w:val="left" w:pos="993"/>
        </w:tabs>
        <w:ind w:firstLine="709"/>
      </w:pPr>
    </w:p>
    <w:p w:rsidR="00064FB9" w:rsidRDefault="00064FB9" w:rsidP="007C3369">
      <w:pPr>
        <w:tabs>
          <w:tab w:val="left" w:pos="993"/>
        </w:tabs>
        <w:ind w:firstLine="709"/>
      </w:pPr>
    </w:p>
    <w:p w:rsidR="00064FB9" w:rsidRDefault="00064FB9" w:rsidP="007C3369">
      <w:pPr>
        <w:tabs>
          <w:tab w:val="left" w:pos="993"/>
        </w:tabs>
        <w:ind w:firstLine="709"/>
      </w:pPr>
    </w:p>
    <w:p w:rsidR="00064FB9" w:rsidRDefault="00064FB9" w:rsidP="007C3369">
      <w:pPr>
        <w:tabs>
          <w:tab w:val="left" w:pos="993"/>
        </w:tabs>
        <w:ind w:firstLine="709"/>
      </w:pPr>
    </w:p>
    <w:p w:rsidR="00064FB9" w:rsidRDefault="00064FB9" w:rsidP="007C3369">
      <w:pPr>
        <w:tabs>
          <w:tab w:val="left" w:pos="993"/>
        </w:tabs>
        <w:ind w:firstLine="709"/>
      </w:pPr>
    </w:p>
    <w:p w:rsidR="004B53F2" w:rsidRDefault="004B53F2" w:rsidP="004B53F2">
      <w:pPr>
        <w:tabs>
          <w:tab w:val="left" w:pos="993"/>
        </w:tabs>
      </w:pPr>
    </w:p>
    <w:sectPr w:rsidR="004B53F2" w:rsidSect="00BE571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 w:code="9"/>
      <w:pgMar w:top="1134" w:right="42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71C" w:rsidRDefault="00BE571C">
      <w:r>
        <w:separator/>
      </w:r>
    </w:p>
  </w:endnote>
  <w:endnote w:type="continuationSeparator" w:id="0">
    <w:p w:rsidR="00BE571C" w:rsidRDefault="00BE5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71C" w:rsidRDefault="00BE571C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E571C" w:rsidRDefault="00BE571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71C" w:rsidRDefault="00BE571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71C" w:rsidRDefault="00BE571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71C" w:rsidRDefault="00BE571C">
      <w:r>
        <w:separator/>
      </w:r>
    </w:p>
  </w:footnote>
  <w:footnote w:type="continuationSeparator" w:id="0">
    <w:p w:rsidR="00BE571C" w:rsidRDefault="00BE57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71C" w:rsidRDefault="00DF65A7">
    <w:pPr>
      <w:pStyle w:val="a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left:0;text-align:left;margin-left:0;margin-top:0;width:108.55pt;height:40.8pt;z-index:-251659264;mso-position-horizontal:center;mso-position-horizontal-relative:margin;mso-position-vertical:center;mso-position-vertical-relative:margin" wrapcoords="-149 0 -149 21200 21600 21200 21600 0 -149 0">
          <v:imagedata r:id="rId1" o:title="логотип ФГУ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71C" w:rsidRDefault="00BE571C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71C" w:rsidRDefault="00DF65A7">
    <w:pPr>
      <w:pStyle w:val="a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left:0;text-align:left;margin-left:0;margin-top:0;width:108.55pt;height:40.8pt;z-index:-251660288;mso-position-horizontal:center;mso-position-horizontal-relative:margin;mso-position-vertical:center;mso-position-vertical-relative:margin" wrapcoords="-149 0 -149 21200 21600 21200 21600 0 -149 0">
          <v:imagedata r:id="rId1" o:title="логотип ФГУ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233DB"/>
    <w:multiLevelType w:val="hybridMultilevel"/>
    <w:tmpl w:val="415CC0C8"/>
    <w:lvl w:ilvl="0" w:tplc="04190001">
      <w:start w:val="1"/>
      <w:numFmt w:val="bullet"/>
      <w:lvlText w:val=""/>
      <w:lvlJc w:val="left"/>
      <w:pPr>
        <w:ind w:left="192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6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6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8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2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4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82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39527A6"/>
    <w:multiLevelType w:val="hybridMultilevel"/>
    <w:tmpl w:val="9AAC341A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C2440F"/>
    <w:multiLevelType w:val="hybridMultilevel"/>
    <w:tmpl w:val="0958CFCC"/>
    <w:lvl w:ilvl="0" w:tplc="1548D69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44C26"/>
    <w:multiLevelType w:val="hybridMultilevel"/>
    <w:tmpl w:val="55169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37A79"/>
    <w:multiLevelType w:val="hybridMultilevel"/>
    <w:tmpl w:val="73C009A4"/>
    <w:lvl w:ilvl="0" w:tplc="68D66446">
      <w:start w:val="1"/>
      <w:numFmt w:val="bullet"/>
      <w:lvlText w:val="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4E7461"/>
    <w:multiLevelType w:val="hybridMultilevel"/>
    <w:tmpl w:val="07F6D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61432"/>
    <w:multiLevelType w:val="hybridMultilevel"/>
    <w:tmpl w:val="03D08B6C"/>
    <w:lvl w:ilvl="0" w:tplc="37E4A04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9191C4C"/>
    <w:multiLevelType w:val="hybridMultilevel"/>
    <w:tmpl w:val="7F069CA0"/>
    <w:lvl w:ilvl="0" w:tplc="0419000D">
      <w:start w:val="1"/>
      <w:numFmt w:val="bullet"/>
      <w:lvlText w:val=""/>
      <w:lvlJc w:val="left"/>
      <w:pPr>
        <w:ind w:left="97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3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AFE31FE"/>
    <w:multiLevelType w:val="hybridMultilevel"/>
    <w:tmpl w:val="235CC8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C8173B"/>
    <w:multiLevelType w:val="multilevel"/>
    <w:tmpl w:val="9154AE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59614EF"/>
    <w:multiLevelType w:val="hybridMultilevel"/>
    <w:tmpl w:val="78A00A52"/>
    <w:lvl w:ilvl="0" w:tplc="65E439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7379D"/>
    <w:multiLevelType w:val="hybridMultilevel"/>
    <w:tmpl w:val="92EA8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37F4B"/>
    <w:multiLevelType w:val="hybridMultilevel"/>
    <w:tmpl w:val="734E0214"/>
    <w:lvl w:ilvl="0" w:tplc="04190001">
      <w:start w:val="1"/>
      <w:numFmt w:val="bullet"/>
      <w:lvlText w:val=""/>
      <w:lvlJc w:val="left"/>
      <w:pPr>
        <w:ind w:left="192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6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8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2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4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82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D556406"/>
    <w:multiLevelType w:val="hybridMultilevel"/>
    <w:tmpl w:val="FD369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596D71"/>
    <w:multiLevelType w:val="hybridMultilevel"/>
    <w:tmpl w:val="99A03BCC"/>
    <w:lvl w:ilvl="0" w:tplc="65E439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1CF0CCB"/>
    <w:multiLevelType w:val="multilevel"/>
    <w:tmpl w:val="C8EE0F1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32D3013E"/>
    <w:multiLevelType w:val="hybridMultilevel"/>
    <w:tmpl w:val="C102E5FE"/>
    <w:lvl w:ilvl="0" w:tplc="65E439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31566DA"/>
    <w:multiLevelType w:val="hybridMultilevel"/>
    <w:tmpl w:val="233E5DEE"/>
    <w:lvl w:ilvl="0" w:tplc="7D3E377C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6E06683"/>
    <w:multiLevelType w:val="hybridMultilevel"/>
    <w:tmpl w:val="863628FA"/>
    <w:lvl w:ilvl="0" w:tplc="826496F2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A73C69"/>
    <w:multiLevelType w:val="hybridMultilevel"/>
    <w:tmpl w:val="44503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540294"/>
    <w:multiLevelType w:val="hybridMultilevel"/>
    <w:tmpl w:val="10945A8C"/>
    <w:lvl w:ilvl="0" w:tplc="04190001">
      <w:start w:val="1"/>
      <w:numFmt w:val="bullet"/>
      <w:lvlText w:val=""/>
      <w:lvlJc w:val="left"/>
      <w:pPr>
        <w:ind w:left="192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6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8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2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4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82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E5D300E"/>
    <w:multiLevelType w:val="hybridMultilevel"/>
    <w:tmpl w:val="7E0CE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4E430C"/>
    <w:multiLevelType w:val="hybridMultilevel"/>
    <w:tmpl w:val="61D46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7A4725"/>
    <w:multiLevelType w:val="hybridMultilevel"/>
    <w:tmpl w:val="C7D0FFA2"/>
    <w:lvl w:ilvl="0" w:tplc="67EE95C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4" w15:restartNumberingAfterBreak="0">
    <w:nsid w:val="412A3C32"/>
    <w:multiLevelType w:val="hybridMultilevel"/>
    <w:tmpl w:val="0FBE6F84"/>
    <w:lvl w:ilvl="0" w:tplc="65E439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3AD16D7"/>
    <w:multiLevelType w:val="hybridMultilevel"/>
    <w:tmpl w:val="DF4C0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BE029F"/>
    <w:multiLevelType w:val="hybridMultilevel"/>
    <w:tmpl w:val="95962738"/>
    <w:lvl w:ilvl="0" w:tplc="65E439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7CC241D"/>
    <w:multiLevelType w:val="hybridMultilevel"/>
    <w:tmpl w:val="640A6DC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4CA10EF9"/>
    <w:multiLevelType w:val="hybridMultilevel"/>
    <w:tmpl w:val="30F6B1DC"/>
    <w:lvl w:ilvl="0" w:tplc="0419000D">
      <w:start w:val="1"/>
      <w:numFmt w:val="bullet"/>
      <w:lvlText w:val=""/>
      <w:lvlJc w:val="left"/>
      <w:pPr>
        <w:ind w:left="9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2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0964FD8"/>
    <w:multiLevelType w:val="multilevel"/>
    <w:tmpl w:val="BA1448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3757CD8"/>
    <w:multiLevelType w:val="hybridMultilevel"/>
    <w:tmpl w:val="5B08C85E"/>
    <w:lvl w:ilvl="0" w:tplc="65E4393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5E4463A"/>
    <w:multiLevelType w:val="hybridMultilevel"/>
    <w:tmpl w:val="2D405AB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E96E8BA">
      <w:start w:val="3"/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60C664FB"/>
    <w:multiLevelType w:val="hybridMultilevel"/>
    <w:tmpl w:val="4106E6DE"/>
    <w:lvl w:ilvl="0" w:tplc="65E439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8864EA"/>
    <w:multiLevelType w:val="multilevel"/>
    <w:tmpl w:val="AD60A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34" w15:restartNumberingAfterBreak="0">
    <w:nsid w:val="6903688D"/>
    <w:multiLevelType w:val="multilevel"/>
    <w:tmpl w:val="BBFADA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45" w:hanging="8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88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88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5" w15:restartNumberingAfterBreak="0">
    <w:nsid w:val="690B2A7E"/>
    <w:multiLevelType w:val="hybridMultilevel"/>
    <w:tmpl w:val="6DA02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4278E0"/>
    <w:multiLevelType w:val="hybridMultilevel"/>
    <w:tmpl w:val="174862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E38201D"/>
    <w:multiLevelType w:val="hybridMultilevel"/>
    <w:tmpl w:val="41BE61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6CD6992"/>
    <w:multiLevelType w:val="hybridMultilevel"/>
    <w:tmpl w:val="82044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461A58"/>
    <w:multiLevelType w:val="hybridMultilevel"/>
    <w:tmpl w:val="C6A07CEE"/>
    <w:lvl w:ilvl="0" w:tplc="04190001">
      <w:start w:val="1"/>
      <w:numFmt w:val="bullet"/>
      <w:lvlText w:val=""/>
      <w:lvlJc w:val="left"/>
      <w:pPr>
        <w:ind w:left="198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1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3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45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9DF342F"/>
    <w:multiLevelType w:val="hybridMultilevel"/>
    <w:tmpl w:val="F90CD5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BF3680F"/>
    <w:multiLevelType w:val="hybridMultilevel"/>
    <w:tmpl w:val="FE107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D852FF"/>
    <w:multiLevelType w:val="hybridMultilevel"/>
    <w:tmpl w:val="AC8279D8"/>
    <w:lvl w:ilvl="0" w:tplc="0419000D">
      <w:start w:val="1"/>
      <w:numFmt w:val="bullet"/>
      <w:lvlText w:val=""/>
      <w:lvlJc w:val="left"/>
      <w:pPr>
        <w:ind w:left="97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3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FF81B53"/>
    <w:multiLevelType w:val="hybridMultilevel"/>
    <w:tmpl w:val="0C34AB66"/>
    <w:lvl w:ilvl="0" w:tplc="65E439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7"/>
  </w:num>
  <w:num w:numId="3">
    <w:abstractNumId w:val="33"/>
  </w:num>
  <w:num w:numId="4">
    <w:abstractNumId w:val="13"/>
  </w:num>
  <w:num w:numId="5">
    <w:abstractNumId w:val="35"/>
  </w:num>
  <w:num w:numId="6">
    <w:abstractNumId w:val="11"/>
  </w:num>
  <w:num w:numId="7">
    <w:abstractNumId w:val="38"/>
  </w:num>
  <w:num w:numId="8">
    <w:abstractNumId w:val="21"/>
  </w:num>
  <w:num w:numId="9">
    <w:abstractNumId w:val="5"/>
  </w:num>
  <w:num w:numId="1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20"/>
  </w:num>
  <w:num w:numId="14">
    <w:abstractNumId w:val="0"/>
  </w:num>
  <w:num w:numId="15">
    <w:abstractNumId w:val="12"/>
  </w:num>
  <w:num w:numId="16">
    <w:abstractNumId w:val="39"/>
  </w:num>
  <w:num w:numId="17">
    <w:abstractNumId w:val="1"/>
  </w:num>
  <w:num w:numId="18">
    <w:abstractNumId w:val="42"/>
  </w:num>
  <w:num w:numId="19">
    <w:abstractNumId w:val="28"/>
  </w:num>
  <w:num w:numId="20">
    <w:abstractNumId w:val="7"/>
  </w:num>
  <w:num w:numId="21">
    <w:abstractNumId w:val="6"/>
  </w:num>
  <w:num w:numId="22">
    <w:abstractNumId w:val="3"/>
  </w:num>
  <w:num w:numId="23">
    <w:abstractNumId w:val="22"/>
  </w:num>
  <w:num w:numId="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40"/>
  </w:num>
  <w:num w:numId="27">
    <w:abstractNumId w:val="23"/>
  </w:num>
  <w:num w:numId="28">
    <w:abstractNumId w:val="19"/>
  </w:num>
  <w:num w:numId="29">
    <w:abstractNumId w:val="37"/>
  </w:num>
  <w:num w:numId="30">
    <w:abstractNumId w:val="25"/>
  </w:num>
  <w:num w:numId="31">
    <w:abstractNumId w:val="15"/>
  </w:num>
  <w:num w:numId="32">
    <w:abstractNumId w:val="34"/>
  </w:num>
  <w:num w:numId="33">
    <w:abstractNumId w:val="36"/>
  </w:num>
  <w:num w:numId="34">
    <w:abstractNumId w:val="9"/>
  </w:num>
  <w:num w:numId="35">
    <w:abstractNumId w:val="2"/>
  </w:num>
  <w:num w:numId="36">
    <w:abstractNumId w:val="32"/>
  </w:num>
  <w:num w:numId="37">
    <w:abstractNumId w:val="43"/>
  </w:num>
  <w:num w:numId="38">
    <w:abstractNumId w:val="16"/>
  </w:num>
  <w:num w:numId="39">
    <w:abstractNumId w:val="41"/>
  </w:num>
  <w:num w:numId="40">
    <w:abstractNumId w:val="18"/>
  </w:num>
  <w:num w:numId="41">
    <w:abstractNumId w:val="17"/>
  </w:num>
  <w:num w:numId="42">
    <w:abstractNumId w:val="14"/>
  </w:num>
  <w:num w:numId="43">
    <w:abstractNumId w:val="26"/>
  </w:num>
  <w:num w:numId="44">
    <w:abstractNumId w:val="30"/>
  </w:num>
  <w:num w:numId="45">
    <w:abstractNumId w:val="10"/>
  </w:num>
  <w:num w:numId="46">
    <w:abstractNumId w:val="24"/>
  </w:num>
  <w:num w:numId="47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41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792"/>
    <w:rsid w:val="0000143B"/>
    <w:rsid w:val="000019F9"/>
    <w:rsid w:val="00001D36"/>
    <w:rsid w:val="00001E57"/>
    <w:rsid w:val="00003017"/>
    <w:rsid w:val="000047CD"/>
    <w:rsid w:val="0000484D"/>
    <w:rsid w:val="0001106B"/>
    <w:rsid w:val="0001106E"/>
    <w:rsid w:val="00013E10"/>
    <w:rsid w:val="00013EF1"/>
    <w:rsid w:val="000142A0"/>
    <w:rsid w:val="00015AA7"/>
    <w:rsid w:val="00016304"/>
    <w:rsid w:val="000166D7"/>
    <w:rsid w:val="000171A4"/>
    <w:rsid w:val="0001756C"/>
    <w:rsid w:val="000175EB"/>
    <w:rsid w:val="00017CA9"/>
    <w:rsid w:val="00020406"/>
    <w:rsid w:val="0002115D"/>
    <w:rsid w:val="000213EB"/>
    <w:rsid w:val="000230BA"/>
    <w:rsid w:val="0002445F"/>
    <w:rsid w:val="0002615C"/>
    <w:rsid w:val="00026465"/>
    <w:rsid w:val="0002744F"/>
    <w:rsid w:val="000343CE"/>
    <w:rsid w:val="00035ABE"/>
    <w:rsid w:val="00037298"/>
    <w:rsid w:val="000379BC"/>
    <w:rsid w:val="00037C4F"/>
    <w:rsid w:val="00037C6F"/>
    <w:rsid w:val="0004038D"/>
    <w:rsid w:val="00041613"/>
    <w:rsid w:val="0004343F"/>
    <w:rsid w:val="00043B00"/>
    <w:rsid w:val="00044CE2"/>
    <w:rsid w:val="0004514E"/>
    <w:rsid w:val="00046155"/>
    <w:rsid w:val="00050421"/>
    <w:rsid w:val="00051998"/>
    <w:rsid w:val="00053896"/>
    <w:rsid w:val="00055383"/>
    <w:rsid w:val="0005541B"/>
    <w:rsid w:val="000554D3"/>
    <w:rsid w:val="00057237"/>
    <w:rsid w:val="00057EFC"/>
    <w:rsid w:val="00063E7F"/>
    <w:rsid w:val="00064FB9"/>
    <w:rsid w:val="00066432"/>
    <w:rsid w:val="00066AFF"/>
    <w:rsid w:val="00066CA4"/>
    <w:rsid w:val="00071044"/>
    <w:rsid w:val="00072694"/>
    <w:rsid w:val="00072D03"/>
    <w:rsid w:val="00073DB1"/>
    <w:rsid w:val="00075119"/>
    <w:rsid w:val="000752C8"/>
    <w:rsid w:val="00075FAC"/>
    <w:rsid w:val="00076373"/>
    <w:rsid w:val="000774C5"/>
    <w:rsid w:val="0008033B"/>
    <w:rsid w:val="000834EE"/>
    <w:rsid w:val="0008401E"/>
    <w:rsid w:val="0008565C"/>
    <w:rsid w:val="00086973"/>
    <w:rsid w:val="00090F6A"/>
    <w:rsid w:val="00093633"/>
    <w:rsid w:val="00093A50"/>
    <w:rsid w:val="00093E50"/>
    <w:rsid w:val="00097659"/>
    <w:rsid w:val="00097B82"/>
    <w:rsid w:val="000A13A1"/>
    <w:rsid w:val="000A25F3"/>
    <w:rsid w:val="000A3247"/>
    <w:rsid w:val="000A4E20"/>
    <w:rsid w:val="000A667C"/>
    <w:rsid w:val="000A7406"/>
    <w:rsid w:val="000B1B91"/>
    <w:rsid w:val="000B339F"/>
    <w:rsid w:val="000B3F8C"/>
    <w:rsid w:val="000B6C6B"/>
    <w:rsid w:val="000B7237"/>
    <w:rsid w:val="000B78CC"/>
    <w:rsid w:val="000B7C01"/>
    <w:rsid w:val="000C1066"/>
    <w:rsid w:val="000C37CB"/>
    <w:rsid w:val="000C3923"/>
    <w:rsid w:val="000C397E"/>
    <w:rsid w:val="000C52AF"/>
    <w:rsid w:val="000C5349"/>
    <w:rsid w:val="000D0248"/>
    <w:rsid w:val="000D072B"/>
    <w:rsid w:val="000D0B47"/>
    <w:rsid w:val="000D112E"/>
    <w:rsid w:val="000D118E"/>
    <w:rsid w:val="000D14F4"/>
    <w:rsid w:val="000D197B"/>
    <w:rsid w:val="000D3FDA"/>
    <w:rsid w:val="000D4D55"/>
    <w:rsid w:val="000D5022"/>
    <w:rsid w:val="000D5762"/>
    <w:rsid w:val="000E019C"/>
    <w:rsid w:val="000E1A55"/>
    <w:rsid w:val="000E35CB"/>
    <w:rsid w:val="000E3E67"/>
    <w:rsid w:val="000E4282"/>
    <w:rsid w:val="000E5F18"/>
    <w:rsid w:val="000E7629"/>
    <w:rsid w:val="000F1776"/>
    <w:rsid w:val="000F1780"/>
    <w:rsid w:val="000F1A84"/>
    <w:rsid w:val="000F3F16"/>
    <w:rsid w:val="000F40DD"/>
    <w:rsid w:val="000F5431"/>
    <w:rsid w:val="000F54DB"/>
    <w:rsid w:val="000F5CDD"/>
    <w:rsid w:val="000F6748"/>
    <w:rsid w:val="000F6821"/>
    <w:rsid w:val="001007F1"/>
    <w:rsid w:val="0010095B"/>
    <w:rsid w:val="001015E1"/>
    <w:rsid w:val="00102382"/>
    <w:rsid w:val="0010290A"/>
    <w:rsid w:val="00103F2E"/>
    <w:rsid w:val="00104D2E"/>
    <w:rsid w:val="00105934"/>
    <w:rsid w:val="00105EC3"/>
    <w:rsid w:val="001118A0"/>
    <w:rsid w:val="001128D9"/>
    <w:rsid w:val="00113D6E"/>
    <w:rsid w:val="00113ECC"/>
    <w:rsid w:val="00115C1D"/>
    <w:rsid w:val="00116D8E"/>
    <w:rsid w:val="00117623"/>
    <w:rsid w:val="00117A4E"/>
    <w:rsid w:val="00121A41"/>
    <w:rsid w:val="00121DDA"/>
    <w:rsid w:val="00121E39"/>
    <w:rsid w:val="001234D3"/>
    <w:rsid w:val="00123622"/>
    <w:rsid w:val="001241DE"/>
    <w:rsid w:val="00124644"/>
    <w:rsid w:val="0012592C"/>
    <w:rsid w:val="00125B76"/>
    <w:rsid w:val="00125C5A"/>
    <w:rsid w:val="00126999"/>
    <w:rsid w:val="00131832"/>
    <w:rsid w:val="00131A7A"/>
    <w:rsid w:val="0013370F"/>
    <w:rsid w:val="001343EF"/>
    <w:rsid w:val="0013485C"/>
    <w:rsid w:val="00134C99"/>
    <w:rsid w:val="00135F3B"/>
    <w:rsid w:val="00137A06"/>
    <w:rsid w:val="00137C8C"/>
    <w:rsid w:val="00141292"/>
    <w:rsid w:val="00141445"/>
    <w:rsid w:val="001429F4"/>
    <w:rsid w:val="00142FB5"/>
    <w:rsid w:val="0014340F"/>
    <w:rsid w:val="00143DEC"/>
    <w:rsid w:val="00145E83"/>
    <w:rsid w:val="00146424"/>
    <w:rsid w:val="00147B63"/>
    <w:rsid w:val="001501DE"/>
    <w:rsid w:val="00151049"/>
    <w:rsid w:val="00152189"/>
    <w:rsid w:val="0015241E"/>
    <w:rsid w:val="001545A9"/>
    <w:rsid w:val="00154A98"/>
    <w:rsid w:val="00155707"/>
    <w:rsid w:val="00156188"/>
    <w:rsid w:val="0015642F"/>
    <w:rsid w:val="001571C5"/>
    <w:rsid w:val="001601C0"/>
    <w:rsid w:val="00160404"/>
    <w:rsid w:val="0016283E"/>
    <w:rsid w:val="00163C09"/>
    <w:rsid w:val="00163FF5"/>
    <w:rsid w:val="00164B9D"/>
    <w:rsid w:val="00164F63"/>
    <w:rsid w:val="00165203"/>
    <w:rsid w:val="001658D2"/>
    <w:rsid w:val="0016605D"/>
    <w:rsid w:val="0016676D"/>
    <w:rsid w:val="001677B8"/>
    <w:rsid w:val="00170532"/>
    <w:rsid w:val="001711CB"/>
    <w:rsid w:val="001716CB"/>
    <w:rsid w:val="00171C9D"/>
    <w:rsid w:val="00172254"/>
    <w:rsid w:val="00172658"/>
    <w:rsid w:val="00172929"/>
    <w:rsid w:val="001756DA"/>
    <w:rsid w:val="001758BA"/>
    <w:rsid w:val="00177827"/>
    <w:rsid w:val="00177913"/>
    <w:rsid w:val="00187913"/>
    <w:rsid w:val="00191546"/>
    <w:rsid w:val="001935CF"/>
    <w:rsid w:val="0019419C"/>
    <w:rsid w:val="00194EE0"/>
    <w:rsid w:val="00195230"/>
    <w:rsid w:val="001959EA"/>
    <w:rsid w:val="001971E8"/>
    <w:rsid w:val="001A01D8"/>
    <w:rsid w:val="001A1BE1"/>
    <w:rsid w:val="001A22CC"/>
    <w:rsid w:val="001A552A"/>
    <w:rsid w:val="001A5656"/>
    <w:rsid w:val="001A6D38"/>
    <w:rsid w:val="001B1236"/>
    <w:rsid w:val="001B199F"/>
    <w:rsid w:val="001B2F73"/>
    <w:rsid w:val="001B3384"/>
    <w:rsid w:val="001B4ECD"/>
    <w:rsid w:val="001C05C7"/>
    <w:rsid w:val="001C0EF6"/>
    <w:rsid w:val="001C470C"/>
    <w:rsid w:val="001C5472"/>
    <w:rsid w:val="001C55BF"/>
    <w:rsid w:val="001C63BF"/>
    <w:rsid w:val="001C72D9"/>
    <w:rsid w:val="001C766C"/>
    <w:rsid w:val="001D0184"/>
    <w:rsid w:val="001D03B2"/>
    <w:rsid w:val="001D0714"/>
    <w:rsid w:val="001D2066"/>
    <w:rsid w:val="001D25F1"/>
    <w:rsid w:val="001D2FF0"/>
    <w:rsid w:val="001D3A5C"/>
    <w:rsid w:val="001D5364"/>
    <w:rsid w:val="001D5F58"/>
    <w:rsid w:val="001D73DD"/>
    <w:rsid w:val="001D7624"/>
    <w:rsid w:val="001E0286"/>
    <w:rsid w:val="001E084B"/>
    <w:rsid w:val="001E0987"/>
    <w:rsid w:val="001E0B0D"/>
    <w:rsid w:val="001E16A4"/>
    <w:rsid w:val="001E2EA9"/>
    <w:rsid w:val="001E4ACF"/>
    <w:rsid w:val="001E622B"/>
    <w:rsid w:val="001F13ED"/>
    <w:rsid w:val="001F49A8"/>
    <w:rsid w:val="001F5BA2"/>
    <w:rsid w:val="001F65F4"/>
    <w:rsid w:val="00200BCC"/>
    <w:rsid w:val="00200C2E"/>
    <w:rsid w:val="00201486"/>
    <w:rsid w:val="00204008"/>
    <w:rsid w:val="00204028"/>
    <w:rsid w:val="00205B38"/>
    <w:rsid w:val="00205CEE"/>
    <w:rsid w:val="00206B28"/>
    <w:rsid w:val="00206ED9"/>
    <w:rsid w:val="0020739D"/>
    <w:rsid w:val="00211B24"/>
    <w:rsid w:val="00213CF4"/>
    <w:rsid w:val="00214FC1"/>
    <w:rsid w:val="0021634D"/>
    <w:rsid w:val="0022059D"/>
    <w:rsid w:val="002207E5"/>
    <w:rsid w:val="00225AD1"/>
    <w:rsid w:val="002265AC"/>
    <w:rsid w:val="002275DA"/>
    <w:rsid w:val="00231AAA"/>
    <w:rsid w:val="00231D13"/>
    <w:rsid w:val="00234F14"/>
    <w:rsid w:val="0023791E"/>
    <w:rsid w:val="00237C34"/>
    <w:rsid w:val="00240B76"/>
    <w:rsid w:val="00241708"/>
    <w:rsid w:val="00241B55"/>
    <w:rsid w:val="0024218C"/>
    <w:rsid w:val="00245343"/>
    <w:rsid w:val="00246179"/>
    <w:rsid w:val="00250FFF"/>
    <w:rsid w:val="00252051"/>
    <w:rsid w:val="002528DD"/>
    <w:rsid w:val="00253EDE"/>
    <w:rsid w:val="00254462"/>
    <w:rsid w:val="00254696"/>
    <w:rsid w:val="00254AE9"/>
    <w:rsid w:val="00254D78"/>
    <w:rsid w:val="0025519E"/>
    <w:rsid w:val="00256042"/>
    <w:rsid w:val="00256849"/>
    <w:rsid w:val="0025688A"/>
    <w:rsid w:val="0026363C"/>
    <w:rsid w:val="00264DB3"/>
    <w:rsid w:val="00266569"/>
    <w:rsid w:val="00266E09"/>
    <w:rsid w:val="00267648"/>
    <w:rsid w:val="00270B32"/>
    <w:rsid w:val="00270CB6"/>
    <w:rsid w:val="0027157C"/>
    <w:rsid w:val="00273D9F"/>
    <w:rsid w:val="002753C7"/>
    <w:rsid w:val="00275BB8"/>
    <w:rsid w:val="002765FD"/>
    <w:rsid w:val="00277E49"/>
    <w:rsid w:val="002803A1"/>
    <w:rsid w:val="00280408"/>
    <w:rsid w:val="00280650"/>
    <w:rsid w:val="00280E07"/>
    <w:rsid w:val="002841CE"/>
    <w:rsid w:val="00287787"/>
    <w:rsid w:val="002900B6"/>
    <w:rsid w:val="002902E2"/>
    <w:rsid w:val="00291EEC"/>
    <w:rsid w:val="002932F6"/>
    <w:rsid w:val="00293D88"/>
    <w:rsid w:val="00294921"/>
    <w:rsid w:val="0029694A"/>
    <w:rsid w:val="00297DBD"/>
    <w:rsid w:val="002A0EC0"/>
    <w:rsid w:val="002A1B41"/>
    <w:rsid w:val="002A370C"/>
    <w:rsid w:val="002A3B87"/>
    <w:rsid w:val="002A63CC"/>
    <w:rsid w:val="002A6416"/>
    <w:rsid w:val="002B0736"/>
    <w:rsid w:val="002B0FDC"/>
    <w:rsid w:val="002B2A5D"/>
    <w:rsid w:val="002B66D3"/>
    <w:rsid w:val="002B6DF6"/>
    <w:rsid w:val="002B71BF"/>
    <w:rsid w:val="002B7597"/>
    <w:rsid w:val="002B7A99"/>
    <w:rsid w:val="002C3EF3"/>
    <w:rsid w:val="002C4656"/>
    <w:rsid w:val="002C540C"/>
    <w:rsid w:val="002D075D"/>
    <w:rsid w:val="002D0B32"/>
    <w:rsid w:val="002D133A"/>
    <w:rsid w:val="002D330D"/>
    <w:rsid w:val="002D35CD"/>
    <w:rsid w:val="002D3E0F"/>
    <w:rsid w:val="002D5495"/>
    <w:rsid w:val="002D6D5C"/>
    <w:rsid w:val="002D742C"/>
    <w:rsid w:val="002E41CB"/>
    <w:rsid w:val="002E4295"/>
    <w:rsid w:val="002E543C"/>
    <w:rsid w:val="002E5769"/>
    <w:rsid w:val="002E5A5F"/>
    <w:rsid w:val="002E5DA8"/>
    <w:rsid w:val="002E6BB1"/>
    <w:rsid w:val="002E7935"/>
    <w:rsid w:val="002F2DCC"/>
    <w:rsid w:val="002F38E9"/>
    <w:rsid w:val="002F3F10"/>
    <w:rsid w:val="002F4ABF"/>
    <w:rsid w:val="002F6AB8"/>
    <w:rsid w:val="00302A74"/>
    <w:rsid w:val="003040A1"/>
    <w:rsid w:val="0030492B"/>
    <w:rsid w:val="00307536"/>
    <w:rsid w:val="00307CFA"/>
    <w:rsid w:val="00307F03"/>
    <w:rsid w:val="003102C1"/>
    <w:rsid w:val="003107BE"/>
    <w:rsid w:val="003109FF"/>
    <w:rsid w:val="00310C2A"/>
    <w:rsid w:val="00311E66"/>
    <w:rsid w:val="0031375E"/>
    <w:rsid w:val="00316BFA"/>
    <w:rsid w:val="00316D26"/>
    <w:rsid w:val="00317F12"/>
    <w:rsid w:val="0032120E"/>
    <w:rsid w:val="003212A9"/>
    <w:rsid w:val="00321496"/>
    <w:rsid w:val="00321C9F"/>
    <w:rsid w:val="00322AA2"/>
    <w:rsid w:val="00322E95"/>
    <w:rsid w:val="00323CDB"/>
    <w:rsid w:val="0032535F"/>
    <w:rsid w:val="00326B69"/>
    <w:rsid w:val="003273CF"/>
    <w:rsid w:val="00327F3B"/>
    <w:rsid w:val="00331895"/>
    <w:rsid w:val="003319B3"/>
    <w:rsid w:val="00332848"/>
    <w:rsid w:val="00333043"/>
    <w:rsid w:val="00333EB9"/>
    <w:rsid w:val="00334191"/>
    <w:rsid w:val="00335316"/>
    <w:rsid w:val="0033531A"/>
    <w:rsid w:val="003372CC"/>
    <w:rsid w:val="0033785C"/>
    <w:rsid w:val="00344451"/>
    <w:rsid w:val="003444C5"/>
    <w:rsid w:val="0034547E"/>
    <w:rsid w:val="00350096"/>
    <w:rsid w:val="003516F9"/>
    <w:rsid w:val="00351719"/>
    <w:rsid w:val="00352AAD"/>
    <w:rsid w:val="00355FC0"/>
    <w:rsid w:val="003566FD"/>
    <w:rsid w:val="00356D12"/>
    <w:rsid w:val="0036136F"/>
    <w:rsid w:val="0036189C"/>
    <w:rsid w:val="00367C0C"/>
    <w:rsid w:val="00367D98"/>
    <w:rsid w:val="00367DC7"/>
    <w:rsid w:val="003731EC"/>
    <w:rsid w:val="00375890"/>
    <w:rsid w:val="00376564"/>
    <w:rsid w:val="00387312"/>
    <w:rsid w:val="00392333"/>
    <w:rsid w:val="00393519"/>
    <w:rsid w:val="003945DC"/>
    <w:rsid w:val="00394BC2"/>
    <w:rsid w:val="003955E5"/>
    <w:rsid w:val="00395B68"/>
    <w:rsid w:val="00395FDE"/>
    <w:rsid w:val="00397F33"/>
    <w:rsid w:val="003A0013"/>
    <w:rsid w:val="003A21FE"/>
    <w:rsid w:val="003A278B"/>
    <w:rsid w:val="003A2CA5"/>
    <w:rsid w:val="003A30C1"/>
    <w:rsid w:val="003A568B"/>
    <w:rsid w:val="003A5EE3"/>
    <w:rsid w:val="003A6FEE"/>
    <w:rsid w:val="003A70D0"/>
    <w:rsid w:val="003A7167"/>
    <w:rsid w:val="003A7373"/>
    <w:rsid w:val="003A7E82"/>
    <w:rsid w:val="003B096B"/>
    <w:rsid w:val="003B143B"/>
    <w:rsid w:val="003B1D86"/>
    <w:rsid w:val="003B1F1E"/>
    <w:rsid w:val="003B30AE"/>
    <w:rsid w:val="003B35B5"/>
    <w:rsid w:val="003C0622"/>
    <w:rsid w:val="003C393A"/>
    <w:rsid w:val="003C39CA"/>
    <w:rsid w:val="003C62ED"/>
    <w:rsid w:val="003D33D3"/>
    <w:rsid w:val="003D4D65"/>
    <w:rsid w:val="003D520E"/>
    <w:rsid w:val="003D5B12"/>
    <w:rsid w:val="003D606D"/>
    <w:rsid w:val="003E04EA"/>
    <w:rsid w:val="003E5CF2"/>
    <w:rsid w:val="003E6623"/>
    <w:rsid w:val="003E7452"/>
    <w:rsid w:val="003E763C"/>
    <w:rsid w:val="003E7EE8"/>
    <w:rsid w:val="003E7F0F"/>
    <w:rsid w:val="003F026E"/>
    <w:rsid w:val="003F2C45"/>
    <w:rsid w:val="003F4F53"/>
    <w:rsid w:val="003F65E6"/>
    <w:rsid w:val="003F75C1"/>
    <w:rsid w:val="004028EB"/>
    <w:rsid w:val="00402C04"/>
    <w:rsid w:val="00403974"/>
    <w:rsid w:val="004066FB"/>
    <w:rsid w:val="00407E00"/>
    <w:rsid w:val="00407E8F"/>
    <w:rsid w:val="004152E7"/>
    <w:rsid w:val="00416D84"/>
    <w:rsid w:val="00417E08"/>
    <w:rsid w:val="00417E61"/>
    <w:rsid w:val="00420CFE"/>
    <w:rsid w:val="00420DCC"/>
    <w:rsid w:val="00421101"/>
    <w:rsid w:val="0042124F"/>
    <w:rsid w:val="00421665"/>
    <w:rsid w:val="00422328"/>
    <w:rsid w:val="00423599"/>
    <w:rsid w:val="00423C45"/>
    <w:rsid w:val="004243F9"/>
    <w:rsid w:val="00426C67"/>
    <w:rsid w:val="004302D3"/>
    <w:rsid w:val="0043065D"/>
    <w:rsid w:val="00430E35"/>
    <w:rsid w:val="00431FA2"/>
    <w:rsid w:val="004323DD"/>
    <w:rsid w:val="00432F7E"/>
    <w:rsid w:val="00433043"/>
    <w:rsid w:val="004334E9"/>
    <w:rsid w:val="00434171"/>
    <w:rsid w:val="004351F5"/>
    <w:rsid w:val="00436554"/>
    <w:rsid w:val="00437417"/>
    <w:rsid w:val="004375E5"/>
    <w:rsid w:val="0044229A"/>
    <w:rsid w:val="00446034"/>
    <w:rsid w:val="0045033B"/>
    <w:rsid w:val="0045175C"/>
    <w:rsid w:val="00451C20"/>
    <w:rsid w:val="00452B05"/>
    <w:rsid w:val="004547CF"/>
    <w:rsid w:val="00454E58"/>
    <w:rsid w:val="0045640C"/>
    <w:rsid w:val="00460A64"/>
    <w:rsid w:val="0046243E"/>
    <w:rsid w:val="004627D7"/>
    <w:rsid w:val="004665FB"/>
    <w:rsid w:val="0046671D"/>
    <w:rsid w:val="00470350"/>
    <w:rsid w:val="0047069F"/>
    <w:rsid w:val="0047113E"/>
    <w:rsid w:val="00472E11"/>
    <w:rsid w:val="004732BE"/>
    <w:rsid w:val="00473A15"/>
    <w:rsid w:val="00476244"/>
    <w:rsid w:val="00480053"/>
    <w:rsid w:val="00480367"/>
    <w:rsid w:val="00480503"/>
    <w:rsid w:val="004806B7"/>
    <w:rsid w:val="00482835"/>
    <w:rsid w:val="00482FC4"/>
    <w:rsid w:val="004836A5"/>
    <w:rsid w:val="00483E19"/>
    <w:rsid w:val="0048737B"/>
    <w:rsid w:val="00487427"/>
    <w:rsid w:val="00487DBE"/>
    <w:rsid w:val="00490277"/>
    <w:rsid w:val="0049203B"/>
    <w:rsid w:val="00495836"/>
    <w:rsid w:val="00496D44"/>
    <w:rsid w:val="004978B6"/>
    <w:rsid w:val="00497F08"/>
    <w:rsid w:val="004A08E6"/>
    <w:rsid w:val="004A258A"/>
    <w:rsid w:val="004A3738"/>
    <w:rsid w:val="004A67C4"/>
    <w:rsid w:val="004A7EA6"/>
    <w:rsid w:val="004B4211"/>
    <w:rsid w:val="004B53F2"/>
    <w:rsid w:val="004B733D"/>
    <w:rsid w:val="004B7C20"/>
    <w:rsid w:val="004C04A2"/>
    <w:rsid w:val="004C1670"/>
    <w:rsid w:val="004C2A0E"/>
    <w:rsid w:val="004C2AB4"/>
    <w:rsid w:val="004C2B0C"/>
    <w:rsid w:val="004C3C24"/>
    <w:rsid w:val="004C3D12"/>
    <w:rsid w:val="004C437A"/>
    <w:rsid w:val="004C441D"/>
    <w:rsid w:val="004C5481"/>
    <w:rsid w:val="004C62FC"/>
    <w:rsid w:val="004C6599"/>
    <w:rsid w:val="004C6716"/>
    <w:rsid w:val="004C6D7A"/>
    <w:rsid w:val="004C729F"/>
    <w:rsid w:val="004D03EE"/>
    <w:rsid w:val="004D3C4D"/>
    <w:rsid w:val="004D4217"/>
    <w:rsid w:val="004D48F0"/>
    <w:rsid w:val="004D4A3D"/>
    <w:rsid w:val="004D5021"/>
    <w:rsid w:val="004D5338"/>
    <w:rsid w:val="004D6D28"/>
    <w:rsid w:val="004D6E9C"/>
    <w:rsid w:val="004E0BFD"/>
    <w:rsid w:val="004E18C2"/>
    <w:rsid w:val="004E21E1"/>
    <w:rsid w:val="004E260B"/>
    <w:rsid w:val="004E3452"/>
    <w:rsid w:val="004E35F3"/>
    <w:rsid w:val="004E3A5E"/>
    <w:rsid w:val="004E3F59"/>
    <w:rsid w:val="004E51C6"/>
    <w:rsid w:val="004E5273"/>
    <w:rsid w:val="004E58FF"/>
    <w:rsid w:val="004F2937"/>
    <w:rsid w:val="004F35C5"/>
    <w:rsid w:val="004F39B5"/>
    <w:rsid w:val="004F44A9"/>
    <w:rsid w:val="005000F9"/>
    <w:rsid w:val="00500287"/>
    <w:rsid w:val="00501B25"/>
    <w:rsid w:val="00502AB0"/>
    <w:rsid w:val="00503E7B"/>
    <w:rsid w:val="005040F9"/>
    <w:rsid w:val="00506A8F"/>
    <w:rsid w:val="0051026B"/>
    <w:rsid w:val="00510973"/>
    <w:rsid w:val="0051394C"/>
    <w:rsid w:val="00513FDE"/>
    <w:rsid w:val="00514DBD"/>
    <w:rsid w:val="00515867"/>
    <w:rsid w:val="005163BF"/>
    <w:rsid w:val="00517B4F"/>
    <w:rsid w:val="00521672"/>
    <w:rsid w:val="0052188E"/>
    <w:rsid w:val="00521C25"/>
    <w:rsid w:val="00522A5B"/>
    <w:rsid w:val="00522F85"/>
    <w:rsid w:val="005231E4"/>
    <w:rsid w:val="005249AE"/>
    <w:rsid w:val="005249E5"/>
    <w:rsid w:val="00524B04"/>
    <w:rsid w:val="00530C38"/>
    <w:rsid w:val="00531B0B"/>
    <w:rsid w:val="005320C0"/>
    <w:rsid w:val="00532868"/>
    <w:rsid w:val="00532E8C"/>
    <w:rsid w:val="00534151"/>
    <w:rsid w:val="0053543C"/>
    <w:rsid w:val="00535FB8"/>
    <w:rsid w:val="00536F14"/>
    <w:rsid w:val="00537873"/>
    <w:rsid w:val="00537D1E"/>
    <w:rsid w:val="00540658"/>
    <w:rsid w:val="00542004"/>
    <w:rsid w:val="0054347A"/>
    <w:rsid w:val="00544222"/>
    <w:rsid w:val="005447B4"/>
    <w:rsid w:val="00544C08"/>
    <w:rsid w:val="00544CF9"/>
    <w:rsid w:val="0054526C"/>
    <w:rsid w:val="005470D8"/>
    <w:rsid w:val="00550462"/>
    <w:rsid w:val="00551217"/>
    <w:rsid w:val="0055398B"/>
    <w:rsid w:val="0055438F"/>
    <w:rsid w:val="0055494F"/>
    <w:rsid w:val="005557BF"/>
    <w:rsid w:val="00556695"/>
    <w:rsid w:val="00557B9F"/>
    <w:rsid w:val="00557D62"/>
    <w:rsid w:val="00560DB2"/>
    <w:rsid w:val="00561F32"/>
    <w:rsid w:val="0056304A"/>
    <w:rsid w:val="0056319A"/>
    <w:rsid w:val="00565912"/>
    <w:rsid w:val="00567CC5"/>
    <w:rsid w:val="0057444C"/>
    <w:rsid w:val="00574C80"/>
    <w:rsid w:val="00575CF1"/>
    <w:rsid w:val="00575F30"/>
    <w:rsid w:val="00576FC9"/>
    <w:rsid w:val="00577838"/>
    <w:rsid w:val="00577983"/>
    <w:rsid w:val="00580977"/>
    <w:rsid w:val="005813DD"/>
    <w:rsid w:val="005825F0"/>
    <w:rsid w:val="00584757"/>
    <w:rsid w:val="005848BA"/>
    <w:rsid w:val="00584920"/>
    <w:rsid w:val="00584AE8"/>
    <w:rsid w:val="00584D43"/>
    <w:rsid w:val="00584F44"/>
    <w:rsid w:val="0058556B"/>
    <w:rsid w:val="0058624C"/>
    <w:rsid w:val="005868DF"/>
    <w:rsid w:val="00586FB1"/>
    <w:rsid w:val="00590B66"/>
    <w:rsid w:val="005914AB"/>
    <w:rsid w:val="00591A8C"/>
    <w:rsid w:val="005922B4"/>
    <w:rsid w:val="00594E6F"/>
    <w:rsid w:val="00596563"/>
    <w:rsid w:val="00596792"/>
    <w:rsid w:val="00597A01"/>
    <w:rsid w:val="005A0A17"/>
    <w:rsid w:val="005A0A61"/>
    <w:rsid w:val="005A18D2"/>
    <w:rsid w:val="005A3AFB"/>
    <w:rsid w:val="005A4B1E"/>
    <w:rsid w:val="005A4DB0"/>
    <w:rsid w:val="005A55E1"/>
    <w:rsid w:val="005A631F"/>
    <w:rsid w:val="005A7109"/>
    <w:rsid w:val="005B2646"/>
    <w:rsid w:val="005B2C69"/>
    <w:rsid w:val="005B682A"/>
    <w:rsid w:val="005B748F"/>
    <w:rsid w:val="005B7DAC"/>
    <w:rsid w:val="005C0889"/>
    <w:rsid w:val="005C21A8"/>
    <w:rsid w:val="005C540D"/>
    <w:rsid w:val="005C6BA4"/>
    <w:rsid w:val="005D02A8"/>
    <w:rsid w:val="005D1482"/>
    <w:rsid w:val="005D36BC"/>
    <w:rsid w:val="005D6398"/>
    <w:rsid w:val="005D6BBC"/>
    <w:rsid w:val="005E031A"/>
    <w:rsid w:val="005E2093"/>
    <w:rsid w:val="005E259F"/>
    <w:rsid w:val="005E46FA"/>
    <w:rsid w:val="005E668A"/>
    <w:rsid w:val="005E6B40"/>
    <w:rsid w:val="005F1476"/>
    <w:rsid w:val="005F2EDF"/>
    <w:rsid w:val="005F34E5"/>
    <w:rsid w:val="005F40A1"/>
    <w:rsid w:val="005F67BB"/>
    <w:rsid w:val="006006EA"/>
    <w:rsid w:val="006009C4"/>
    <w:rsid w:val="00600AB9"/>
    <w:rsid w:val="00603387"/>
    <w:rsid w:val="0060360A"/>
    <w:rsid w:val="00603F43"/>
    <w:rsid w:val="00613026"/>
    <w:rsid w:val="0061434A"/>
    <w:rsid w:val="00615297"/>
    <w:rsid w:val="00615D46"/>
    <w:rsid w:val="00616349"/>
    <w:rsid w:val="00616B1D"/>
    <w:rsid w:val="00617D52"/>
    <w:rsid w:val="00617FBC"/>
    <w:rsid w:val="00620197"/>
    <w:rsid w:val="006217D8"/>
    <w:rsid w:val="00623186"/>
    <w:rsid w:val="00623199"/>
    <w:rsid w:val="00623DB1"/>
    <w:rsid w:val="00623FC3"/>
    <w:rsid w:val="006252E9"/>
    <w:rsid w:val="0062536A"/>
    <w:rsid w:val="00627E57"/>
    <w:rsid w:val="00630A74"/>
    <w:rsid w:val="00633083"/>
    <w:rsid w:val="0063313F"/>
    <w:rsid w:val="0063393B"/>
    <w:rsid w:val="006349B5"/>
    <w:rsid w:val="00635933"/>
    <w:rsid w:val="00635C50"/>
    <w:rsid w:val="00636365"/>
    <w:rsid w:val="00636E69"/>
    <w:rsid w:val="0064047C"/>
    <w:rsid w:val="00640603"/>
    <w:rsid w:val="00640FFA"/>
    <w:rsid w:val="0064127F"/>
    <w:rsid w:val="00642FFF"/>
    <w:rsid w:val="00644967"/>
    <w:rsid w:val="00644BDE"/>
    <w:rsid w:val="006466D9"/>
    <w:rsid w:val="0064685F"/>
    <w:rsid w:val="0064787C"/>
    <w:rsid w:val="00650203"/>
    <w:rsid w:val="0065038B"/>
    <w:rsid w:val="0065126C"/>
    <w:rsid w:val="00651B18"/>
    <w:rsid w:val="00652603"/>
    <w:rsid w:val="00653E30"/>
    <w:rsid w:val="006558CA"/>
    <w:rsid w:val="006567E9"/>
    <w:rsid w:val="0066095E"/>
    <w:rsid w:val="00662780"/>
    <w:rsid w:val="00663AB8"/>
    <w:rsid w:val="00663F0C"/>
    <w:rsid w:val="006649F0"/>
    <w:rsid w:val="00665055"/>
    <w:rsid w:val="006658C0"/>
    <w:rsid w:val="00667E90"/>
    <w:rsid w:val="006723BA"/>
    <w:rsid w:val="006745D3"/>
    <w:rsid w:val="00676DFC"/>
    <w:rsid w:val="00680980"/>
    <w:rsid w:val="006824BA"/>
    <w:rsid w:val="0068273D"/>
    <w:rsid w:val="006859BB"/>
    <w:rsid w:val="00686C02"/>
    <w:rsid w:val="0068729F"/>
    <w:rsid w:val="00687F84"/>
    <w:rsid w:val="00690643"/>
    <w:rsid w:val="00691320"/>
    <w:rsid w:val="00695930"/>
    <w:rsid w:val="00695BE5"/>
    <w:rsid w:val="006A0AC7"/>
    <w:rsid w:val="006A1210"/>
    <w:rsid w:val="006A4E8D"/>
    <w:rsid w:val="006A60F1"/>
    <w:rsid w:val="006A71D6"/>
    <w:rsid w:val="006A7652"/>
    <w:rsid w:val="006A7C2D"/>
    <w:rsid w:val="006A7D1F"/>
    <w:rsid w:val="006B4445"/>
    <w:rsid w:val="006B55EC"/>
    <w:rsid w:val="006B6F5D"/>
    <w:rsid w:val="006C19BA"/>
    <w:rsid w:val="006C2683"/>
    <w:rsid w:val="006C2BAC"/>
    <w:rsid w:val="006C3172"/>
    <w:rsid w:val="006C3191"/>
    <w:rsid w:val="006C33E5"/>
    <w:rsid w:val="006C3AFA"/>
    <w:rsid w:val="006C595C"/>
    <w:rsid w:val="006C62F3"/>
    <w:rsid w:val="006D006D"/>
    <w:rsid w:val="006D0801"/>
    <w:rsid w:val="006D1E69"/>
    <w:rsid w:val="006D212F"/>
    <w:rsid w:val="006D235B"/>
    <w:rsid w:val="006D57F7"/>
    <w:rsid w:val="006D62CC"/>
    <w:rsid w:val="006D69B3"/>
    <w:rsid w:val="006D7B8C"/>
    <w:rsid w:val="006E0174"/>
    <w:rsid w:val="006E3805"/>
    <w:rsid w:val="006E3842"/>
    <w:rsid w:val="006E7B1C"/>
    <w:rsid w:val="006E7C87"/>
    <w:rsid w:val="006F01CA"/>
    <w:rsid w:val="006F190D"/>
    <w:rsid w:val="006F1D2D"/>
    <w:rsid w:val="006F23B3"/>
    <w:rsid w:val="006F2CE1"/>
    <w:rsid w:val="006F2D7E"/>
    <w:rsid w:val="006F44FF"/>
    <w:rsid w:val="006F544B"/>
    <w:rsid w:val="006F57B2"/>
    <w:rsid w:val="006F70F6"/>
    <w:rsid w:val="006F79C7"/>
    <w:rsid w:val="006F7A37"/>
    <w:rsid w:val="007000DA"/>
    <w:rsid w:val="007004D0"/>
    <w:rsid w:val="00700A03"/>
    <w:rsid w:val="0070199F"/>
    <w:rsid w:val="00702056"/>
    <w:rsid w:val="00707D0B"/>
    <w:rsid w:val="00710A36"/>
    <w:rsid w:val="00710D79"/>
    <w:rsid w:val="007142FA"/>
    <w:rsid w:val="00714966"/>
    <w:rsid w:val="00715506"/>
    <w:rsid w:val="007165BC"/>
    <w:rsid w:val="00717554"/>
    <w:rsid w:val="007200D0"/>
    <w:rsid w:val="00722500"/>
    <w:rsid w:val="00724086"/>
    <w:rsid w:val="00725414"/>
    <w:rsid w:val="00725E92"/>
    <w:rsid w:val="00726B64"/>
    <w:rsid w:val="00727BE3"/>
    <w:rsid w:val="0073049E"/>
    <w:rsid w:val="0073207F"/>
    <w:rsid w:val="00732A3E"/>
    <w:rsid w:val="00734AF9"/>
    <w:rsid w:val="00734CA3"/>
    <w:rsid w:val="00734DBD"/>
    <w:rsid w:val="00735F8A"/>
    <w:rsid w:val="00736DDD"/>
    <w:rsid w:val="00736F66"/>
    <w:rsid w:val="00740A46"/>
    <w:rsid w:val="00740D4E"/>
    <w:rsid w:val="00741561"/>
    <w:rsid w:val="00741860"/>
    <w:rsid w:val="007433B0"/>
    <w:rsid w:val="007444C5"/>
    <w:rsid w:val="00744B08"/>
    <w:rsid w:val="00745FCB"/>
    <w:rsid w:val="00746590"/>
    <w:rsid w:val="0074682D"/>
    <w:rsid w:val="00746B18"/>
    <w:rsid w:val="007479B5"/>
    <w:rsid w:val="00751B0B"/>
    <w:rsid w:val="00752498"/>
    <w:rsid w:val="00753BC1"/>
    <w:rsid w:val="0075579B"/>
    <w:rsid w:val="0076261B"/>
    <w:rsid w:val="00762A78"/>
    <w:rsid w:val="00762E84"/>
    <w:rsid w:val="007635B3"/>
    <w:rsid w:val="0076456D"/>
    <w:rsid w:val="00764FAA"/>
    <w:rsid w:val="00766DBD"/>
    <w:rsid w:val="00771F5F"/>
    <w:rsid w:val="00773314"/>
    <w:rsid w:val="00774586"/>
    <w:rsid w:val="0077552F"/>
    <w:rsid w:val="0077609D"/>
    <w:rsid w:val="007761BC"/>
    <w:rsid w:val="00776D0A"/>
    <w:rsid w:val="007777D7"/>
    <w:rsid w:val="0077780F"/>
    <w:rsid w:val="0078187D"/>
    <w:rsid w:val="00781A07"/>
    <w:rsid w:val="00785AB9"/>
    <w:rsid w:val="007864C4"/>
    <w:rsid w:val="0078697A"/>
    <w:rsid w:val="00787AE6"/>
    <w:rsid w:val="00790B64"/>
    <w:rsid w:val="00792646"/>
    <w:rsid w:val="00792C7E"/>
    <w:rsid w:val="00794BDB"/>
    <w:rsid w:val="007A016C"/>
    <w:rsid w:val="007A0368"/>
    <w:rsid w:val="007A09A6"/>
    <w:rsid w:val="007A2F5B"/>
    <w:rsid w:val="007A3176"/>
    <w:rsid w:val="007A5604"/>
    <w:rsid w:val="007A578F"/>
    <w:rsid w:val="007A6282"/>
    <w:rsid w:val="007A725E"/>
    <w:rsid w:val="007A7771"/>
    <w:rsid w:val="007A79CB"/>
    <w:rsid w:val="007B13CB"/>
    <w:rsid w:val="007B3928"/>
    <w:rsid w:val="007B3E3C"/>
    <w:rsid w:val="007B724F"/>
    <w:rsid w:val="007C0D0B"/>
    <w:rsid w:val="007C2167"/>
    <w:rsid w:val="007C29A1"/>
    <w:rsid w:val="007C3317"/>
    <w:rsid w:val="007C3369"/>
    <w:rsid w:val="007C3728"/>
    <w:rsid w:val="007C5346"/>
    <w:rsid w:val="007C5FFF"/>
    <w:rsid w:val="007C6F4A"/>
    <w:rsid w:val="007D2CCD"/>
    <w:rsid w:val="007D63D2"/>
    <w:rsid w:val="007D7F20"/>
    <w:rsid w:val="007E08C3"/>
    <w:rsid w:val="007E1C52"/>
    <w:rsid w:val="007E25BB"/>
    <w:rsid w:val="007E4231"/>
    <w:rsid w:val="007E44F0"/>
    <w:rsid w:val="007E6791"/>
    <w:rsid w:val="007E6BB2"/>
    <w:rsid w:val="007E723D"/>
    <w:rsid w:val="007E78E4"/>
    <w:rsid w:val="007F071D"/>
    <w:rsid w:val="007F0BA0"/>
    <w:rsid w:val="007F0D20"/>
    <w:rsid w:val="007F21B5"/>
    <w:rsid w:val="007F2650"/>
    <w:rsid w:val="007F2DD6"/>
    <w:rsid w:val="007F3779"/>
    <w:rsid w:val="007F40BB"/>
    <w:rsid w:val="007F53A6"/>
    <w:rsid w:val="007F547B"/>
    <w:rsid w:val="007F67CF"/>
    <w:rsid w:val="0080053C"/>
    <w:rsid w:val="00800AE2"/>
    <w:rsid w:val="00800C0F"/>
    <w:rsid w:val="00801B61"/>
    <w:rsid w:val="00802121"/>
    <w:rsid w:val="00802A8F"/>
    <w:rsid w:val="008031FD"/>
    <w:rsid w:val="00803B65"/>
    <w:rsid w:val="008040BB"/>
    <w:rsid w:val="00805027"/>
    <w:rsid w:val="00806595"/>
    <w:rsid w:val="0080670B"/>
    <w:rsid w:val="00811909"/>
    <w:rsid w:val="00812498"/>
    <w:rsid w:val="00812A9F"/>
    <w:rsid w:val="00812E3C"/>
    <w:rsid w:val="008146E6"/>
    <w:rsid w:val="008166F2"/>
    <w:rsid w:val="00816E9A"/>
    <w:rsid w:val="00817A5E"/>
    <w:rsid w:val="00820F39"/>
    <w:rsid w:val="00822420"/>
    <w:rsid w:val="00823552"/>
    <w:rsid w:val="008237A9"/>
    <w:rsid w:val="008238F2"/>
    <w:rsid w:val="00823EBE"/>
    <w:rsid w:val="00823F42"/>
    <w:rsid w:val="00824A1B"/>
    <w:rsid w:val="008265E2"/>
    <w:rsid w:val="00826CC8"/>
    <w:rsid w:val="00827C1B"/>
    <w:rsid w:val="0083158C"/>
    <w:rsid w:val="008329FE"/>
    <w:rsid w:val="00834FE2"/>
    <w:rsid w:val="00835578"/>
    <w:rsid w:val="00835E37"/>
    <w:rsid w:val="00836448"/>
    <w:rsid w:val="00836E13"/>
    <w:rsid w:val="008403C6"/>
    <w:rsid w:val="00840D98"/>
    <w:rsid w:val="00841C23"/>
    <w:rsid w:val="00842650"/>
    <w:rsid w:val="00842B14"/>
    <w:rsid w:val="0084479F"/>
    <w:rsid w:val="008454D4"/>
    <w:rsid w:val="00845FDF"/>
    <w:rsid w:val="00846F5A"/>
    <w:rsid w:val="00847BE9"/>
    <w:rsid w:val="008500D3"/>
    <w:rsid w:val="008508F4"/>
    <w:rsid w:val="00850D38"/>
    <w:rsid w:val="0085449C"/>
    <w:rsid w:val="00855578"/>
    <w:rsid w:val="00855BEE"/>
    <w:rsid w:val="008607B0"/>
    <w:rsid w:val="00861124"/>
    <w:rsid w:val="008619D5"/>
    <w:rsid w:val="00861BE3"/>
    <w:rsid w:val="00862011"/>
    <w:rsid w:val="00862297"/>
    <w:rsid w:val="0086251B"/>
    <w:rsid w:val="008673EA"/>
    <w:rsid w:val="00874894"/>
    <w:rsid w:val="0088024A"/>
    <w:rsid w:val="008816A7"/>
    <w:rsid w:val="00882567"/>
    <w:rsid w:val="00882AAB"/>
    <w:rsid w:val="008914FE"/>
    <w:rsid w:val="00891FDC"/>
    <w:rsid w:val="00893AF5"/>
    <w:rsid w:val="00893C56"/>
    <w:rsid w:val="008948B0"/>
    <w:rsid w:val="00894F19"/>
    <w:rsid w:val="008970DF"/>
    <w:rsid w:val="008973C1"/>
    <w:rsid w:val="008A0204"/>
    <w:rsid w:val="008A1428"/>
    <w:rsid w:val="008A1839"/>
    <w:rsid w:val="008A22AC"/>
    <w:rsid w:val="008A3B10"/>
    <w:rsid w:val="008A4081"/>
    <w:rsid w:val="008A5E79"/>
    <w:rsid w:val="008A7C19"/>
    <w:rsid w:val="008B312A"/>
    <w:rsid w:val="008B6A91"/>
    <w:rsid w:val="008B7878"/>
    <w:rsid w:val="008B7AA3"/>
    <w:rsid w:val="008C0213"/>
    <w:rsid w:val="008C09FE"/>
    <w:rsid w:val="008C176A"/>
    <w:rsid w:val="008C1911"/>
    <w:rsid w:val="008C1E6F"/>
    <w:rsid w:val="008C26E2"/>
    <w:rsid w:val="008C375A"/>
    <w:rsid w:val="008C46FD"/>
    <w:rsid w:val="008C4A09"/>
    <w:rsid w:val="008C4A23"/>
    <w:rsid w:val="008C4BFC"/>
    <w:rsid w:val="008C742C"/>
    <w:rsid w:val="008D5FBD"/>
    <w:rsid w:val="008D6103"/>
    <w:rsid w:val="008D69FC"/>
    <w:rsid w:val="008D6E35"/>
    <w:rsid w:val="008E11F7"/>
    <w:rsid w:val="008E3F9E"/>
    <w:rsid w:val="008E53EF"/>
    <w:rsid w:val="008E63D7"/>
    <w:rsid w:val="008E6669"/>
    <w:rsid w:val="008E6738"/>
    <w:rsid w:val="008E7191"/>
    <w:rsid w:val="008F0315"/>
    <w:rsid w:val="008F429A"/>
    <w:rsid w:val="008F54D8"/>
    <w:rsid w:val="009004BA"/>
    <w:rsid w:val="009005B2"/>
    <w:rsid w:val="00900E13"/>
    <w:rsid w:val="00901AA4"/>
    <w:rsid w:val="00901FAD"/>
    <w:rsid w:val="00902D3D"/>
    <w:rsid w:val="00904033"/>
    <w:rsid w:val="009049C4"/>
    <w:rsid w:val="009066AF"/>
    <w:rsid w:val="009078E8"/>
    <w:rsid w:val="009100D7"/>
    <w:rsid w:val="00911B5D"/>
    <w:rsid w:val="0091322B"/>
    <w:rsid w:val="009157B1"/>
    <w:rsid w:val="009177EA"/>
    <w:rsid w:val="009212A4"/>
    <w:rsid w:val="009220D6"/>
    <w:rsid w:val="009220D7"/>
    <w:rsid w:val="00923251"/>
    <w:rsid w:val="009264BD"/>
    <w:rsid w:val="009269B8"/>
    <w:rsid w:val="00926B28"/>
    <w:rsid w:val="00926DF7"/>
    <w:rsid w:val="00927FD2"/>
    <w:rsid w:val="0093080C"/>
    <w:rsid w:val="009313D3"/>
    <w:rsid w:val="009345E5"/>
    <w:rsid w:val="00935373"/>
    <w:rsid w:val="00936669"/>
    <w:rsid w:val="00937F98"/>
    <w:rsid w:val="00941EAF"/>
    <w:rsid w:val="00942DAC"/>
    <w:rsid w:val="00943872"/>
    <w:rsid w:val="0094409B"/>
    <w:rsid w:val="009445E7"/>
    <w:rsid w:val="0094575E"/>
    <w:rsid w:val="00950021"/>
    <w:rsid w:val="0095008B"/>
    <w:rsid w:val="00950C2C"/>
    <w:rsid w:val="00950C8E"/>
    <w:rsid w:val="00952B81"/>
    <w:rsid w:val="00954982"/>
    <w:rsid w:val="00955E32"/>
    <w:rsid w:val="00956671"/>
    <w:rsid w:val="0095682C"/>
    <w:rsid w:val="009578AA"/>
    <w:rsid w:val="00961129"/>
    <w:rsid w:val="00962260"/>
    <w:rsid w:val="009625DD"/>
    <w:rsid w:val="00962939"/>
    <w:rsid w:val="00964E4F"/>
    <w:rsid w:val="00964FFA"/>
    <w:rsid w:val="00970834"/>
    <w:rsid w:val="009722B9"/>
    <w:rsid w:val="00972C3F"/>
    <w:rsid w:val="0097303A"/>
    <w:rsid w:val="009741CD"/>
    <w:rsid w:val="00974335"/>
    <w:rsid w:val="00974646"/>
    <w:rsid w:val="00976024"/>
    <w:rsid w:val="00977DD6"/>
    <w:rsid w:val="0098486E"/>
    <w:rsid w:val="00986324"/>
    <w:rsid w:val="00986CFB"/>
    <w:rsid w:val="00986E5A"/>
    <w:rsid w:val="00987BCB"/>
    <w:rsid w:val="00991DA8"/>
    <w:rsid w:val="0099241C"/>
    <w:rsid w:val="00995007"/>
    <w:rsid w:val="0099540C"/>
    <w:rsid w:val="009954CA"/>
    <w:rsid w:val="009965F9"/>
    <w:rsid w:val="0099719F"/>
    <w:rsid w:val="009A0617"/>
    <w:rsid w:val="009A0CC9"/>
    <w:rsid w:val="009A393C"/>
    <w:rsid w:val="009A460E"/>
    <w:rsid w:val="009A498F"/>
    <w:rsid w:val="009A763A"/>
    <w:rsid w:val="009A78A2"/>
    <w:rsid w:val="009B0AC1"/>
    <w:rsid w:val="009B0BA0"/>
    <w:rsid w:val="009B149B"/>
    <w:rsid w:val="009B24EA"/>
    <w:rsid w:val="009B38E2"/>
    <w:rsid w:val="009B46F6"/>
    <w:rsid w:val="009B5518"/>
    <w:rsid w:val="009B6E45"/>
    <w:rsid w:val="009B6FC3"/>
    <w:rsid w:val="009C2BB4"/>
    <w:rsid w:val="009C4022"/>
    <w:rsid w:val="009C7635"/>
    <w:rsid w:val="009C7F0B"/>
    <w:rsid w:val="009D0904"/>
    <w:rsid w:val="009D13C2"/>
    <w:rsid w:val="009D1790"/>
    <w:rsid w:val="009D2AD1"/>
    <w:rsid w:val="009D3D74"/>
    <w:rsid w:val="009D4475"/>
    <w:rsid w:val="009D4AAA"/>
    <w:rsid w:val="009D653D"/>
    <w:rsid w:val="009D74B0"/>
    <w:rsid w:val="009E0E3C"/>
    <w:rsid w:val="009E3290"/>
    <w:rsid w:val="009E3D2F"/>
    <w:rsid w:val="009E3ECF"/>
    <w:rsid w:val="009E4A56"/>
    <w:rsid w:val="009E602D"/>
    <w:rsid w:val="009E6315"/>
    <w:rsid w:val="009F0FDE"/>
    <w:rsid w:val="009F13E9"/>
    <w:rsid w:val="009F14DC"/>
    <w:rsid w:val="009F2474"/>
    <w:rsid w:val="009F329D"/>
    <w:rsid w:val="009F3EF2"/>
    <w:rsid w:val="009F4AAB"/>
    <w:rsid w:val="009F6169"/>
    <w:rsid w:val="009F645D"/>
    <w:rsid w:val="009F717E"/>
    <w:rsid w:val="009F72E6"/>
    <w:rsid w:val="009F78B6"/>
    <w:rsid w:val="009F7B3D"/>
    <w:rsid w:val="009F7E6B"/>
    <w:rsid w:val="00A00839"/>
    <w:rsid w:val="00A009BF"/>
    <w:rsid w:val="00A01A0D"/>
    <w:rsid w:val="00A04282"/>
    <w:rsid w:val="00A04308"/>
    <w:rsid w:val="00A0575A"/>
    <w:rsid w:val="00A06DF1"/>
    <w:rsid w:val="00A10672"/>
    <w:rsid w:val="00A1094D"/>
    <w:rsid w:val="00A12478"/>
    <w:rsid w:val="00A127D6"/>
    <w:rsid w:val="00A15032"/>
    <w:rsid w:val="00A15990"/>
    <w:rsid w:val="00A161C8"/>
    <w:rsid w:val="00A17EB6"/>
    <w:rsid w:val="00A21F37"/>
    <w:rsid w:val="00A2366C"/>
    <w:rsid w:val="00A247A8"/>
    <w:rsid w:val="00A24801"/>
    <w:rsid w:val="00A24BE2"/>
    <w:rsid w:val="00A24EA9"/>
    <w:rsid w:val="00A250C9"/>
    <w:rsid w:val="00A25396"/>
    <w:rsid w:val="00A26C08"/>
    <w:rsid w:val="00A26D1D"/>
    <w:rsid w:val="00A27122"/>
    <w:rsid w:val="00A27957"/>
    <w:rsid w:val="00A27E23"/>
    <w:rsid w:val="00A311E2"/>
    <w:rsid w:val="00A3125C"/>
    <w:rsid w:val="00A314CD"/>
    <w:rsid w:val="00A317FC"/>
    <w:rsid w:val="00A31D81"/>
    <w:rsid w:val="00A32F10"/>
    <w:rsid w:val="00A33411"/>
    <w:rsid w:val="00A41A21"/>
    <w:rsid w:val="00A41C37"/>
    <w:rsid w:val="00A41E5C"/>
    <w:rsid w:val="00A41F06"/>
    <w:rsid w:val="00A4238C"/>
    <w:rsid w:val="00A43937"/>
    <w:rsid w:val="00A46499"/>
    <w:rsid w:val="00A46BD7"/>
    <w:rsid w:val="00A4775A"/>
    <w:rsid w:val="00A51962"/>
    <w:rsid w:val="00A5264E"/>
    <w:rsid w:val="00A54533"/>
    <w:rsid w:val="00A54643"/>
    <w:rsid w:val="00A563B5"/>
    <w:rsid w:val="00A5640F"/>
    <w:rsid w:val="00A61189"/>
    <w:rsid w:val="00A6147D"/>
    <w:rsid w:val="00A62AED"/>
    <w:rsid w:val="00A63650"/>
    <w:rsid w:val="00A648E3"/>
    <w:rsid w:val="00A6501F"/>
    <w:rsid w:val="00A65595"/>
    <w:rsid w:val="00A65B78"/>
    <w:rsid w:val="00A7312E"/>
    <w:rsid w:val="00A73F66"/>
    <w:rsid w:val="00A760B0"/>
    <w:rsid w:val="00A76B71"/>
    <w:rsid w:val="00A76C3D"/>
    <w:rsid w:val="00A77C68"/>
    <w:rsid w:val="00A81136"/>
    <w:rsid w:val="00A8146D"/>
    <w:rsid w:val="00A81C21"/>
    <w:rsid w:val="00A81F1C"/>
    <w:rsid w:val="00A829F3"/>
    <w:rsid w:val="00A83C74"/>
    <w:rsid w:val="00A8480B"/>
    <w:rsid w:val="00A874F1"/>
    <w:rsid w:val="00A87E2B"/>
    <w:rsid w:val="00A90AD7"/>
    <w:rsid w:val="00A931AB"/>
    <w:rsid w:val="00A93FFD"/>
    <w:rsid w:val="00A95F6C"/>
    <w:rsid w:val="00AA104B"/>
    <w:rsid w:val="00AA18E6"/>
    <w:rsid w:val="00AA2370"/>
    <w:rsid w:val="00AA35E6"/>
    <w:rsid w:val="00AA59CD"/>
    <w:rsid w:val="00AA6AFE"/>
    <w:rsid w:val="00AA7745"/>
    <w:rsid w:val="00AA7FEE"/>
    <w:rsid w:val="00AB1EDB"/>
    <w:rsid w:val="00AB36C7"/>
    <w:rsid w:val="00AB3C8D"/>
    <w:rsid w:val="00AB5088"/>
    <w:rsid w:val="00AB6CDE"/>
    <w:rsid w:val="00AC3AB0"/>
    <w:rsid w:val="00AC486E"/>
    <w:rsid w:val="00AC65ED"/>
    <w:rsid w:val="00AC6730"/>
    <w:rsid w:val="00AD02D1"/>
    <w:rsid w:val="00AD0E1F"/>
    <w:rsid w:val="00AD1525"/>
    <w:rsid w:val="00AD19FC"/>
    <w:rsid w:val="00AD2048"/>
    <w:rsid w:val="00AD2752"/>
    <w:rsid w:val="00AD34F6"/>
    <w:rsid w:val="00AD45B9"/>
    <w:rsid w:val="00AD5752"/>
    <w:rsid w:val="00AD58AC"/>
    <w:rsid w:val="00AD64F2"/>
    <w:rsid w:val="00AD6A5A"/>
    <w:rsid w:val="00AE1FBE"/>
    <w:rsid w:val="00AE2E6C"/>
    <w:rsid w:val="00AE5446"/>
    <w:rsid w:val="00AF0D45"/>
    <w:rsid w:val="00AF12C5"/>
    <w:rsid w:val="00AF13E0"/>
    <w:rsid w:val="00AF2287"/>
    <w:rsid w:val="00AF25F3"/>
    <w:rsid w:val="00AF2939"/>
    <w:rsid w:val="00AF3FE3"/>
    <w:rsid w:val="00AF4185"/>
    <w:rsid w:val="00AF69D5"/>
    <w:rsid w:val="00B00CC9"/>
    <w:rsid w:val="00B00F6A"/>
    <w:rsid w:val="00B02A51"/>
    <w:rsid w:val="00B0786B"/>
    <w:rsid w:val="00B10747"/>
    <w:rsid w:val="00B10768"/>
    <w:rsid w:val="00B1193E"/>
    <w:rsid w:val="00B137F8"/>
    <w:rsid w:val="00B14E5C"/>
    <w:rsid w:val="00B14FBB"/>
    <w:rsid w:val="00B150B0"/>
    <w:rsid w:val="00B16A74"/>
    <w:rsid w:val="00B17595"/>
    <w:rsid w:val="00B177FB"/>
    <w:rsid w:val="00B21E69"/>
    <w:rsid w:val="00B220B0"/>
    <w:rsid w:val="00B24E7E"/>
    <w:rsid w:val="00B25F4F"/>
    <w:rsid w:val="00B26568"/>
    <w:rsid w:val="00B26C48"/>
    <w:rsid w:val="00B27B1F"/>
    <w:rsid w:val="00B3003B"/>
    <w:rsid w:val="00B3066F"/>
    <w:rsid w:val="00B319B2"/>
    <w:rsid w:val="00B33274"/>
    <w:rsid w:val="00B33B1D"/>
    <w:rsid w:val="00B3466D"/>
    <w:rsid w:val="00B361DD"/>
    <w:rsid w:val="00B37706"/>
    <w:rsid w:val="00B400DB"/>
    <w:rsid w:val="00B41A35"/>
    <w:rsid w:val="00B4259B"/>
    <w:rsid w:val="00B43597"/>
    <w:rsid w:val="00B50CFB"/>
    <w:rsid w:val="00B515DC"/>
    <w:rsid w:val="00B52622"/>
    <w:rsid w:val="00B52BE8"/>
    <w:rsid w:val="00B548B8"/>
    <w:rsid w:val="00B551E8"/>
    <w:rsid w:val="00B55DBC"/>
    <w:rsid w:val="00B5651A"/>
    <w:rsid w:val="00B60DC0"/>
    <w:rsid w:val="00B618EE"/>
    <w:rsid w:val="00B61C4B"/>
    <w:rsid w:val="00B62528"/>
    <w:rsid w:val="00B6425B"/>
    <w:rsid w:val="00B64CEF"/>
    <w:rsid w:val="00B666D5"/>
    <w:rsid w:val="00B6687D"/>
    <w:rsid w:val="00B70731"/>
    <w:rsid w:val="00B70B37"/>
    <w:rsid w:val="00B73FA0"/>
    <w:rsid w:val="00B75DA2"/>
    <w:rsid w:val="00B811E3"/>
    <w:rsid w:val="00B81CA1"/>
    <w:rsid w:val="00B83486"/>
    <w:rsid w:val="00B83E72"/>
    <w:rsid w:val="00B849A2"/>
    <w:rsid w:val="00B84C28"/>
    <w:rsid w:val="00B84C98"/>
    <w:rsid w:val="00B84CB9"/>
    <w:rsid w:val="00B86FFB"/>
    <w:rsid w:val="00B90195"/>
    <w:rsid w:val="00B904D4"/>
    <w:rsid w:val="00B906FC"/>
    <w:rsid w:val="00B9158B"/>
    <w:rsid w:val="00B92159"/>
    <w:rsid w:val="00B931FF"/>
    <w:rsid w:val="00B941D8"/>
    <w:rsid w:val="00B9598D"/>
    <w:rsid w:val="00B95C3F"/>
    <w:rsid w:val="00BA05BB"/>
    <w:rsid w:val="00BA0A49"/>
    <w:rsid w:val="00BA1F2D"/>
    <w:rsid w:val="00BA280E"/>
    <w:rsid w:val="00BA3108"/>
    <w:rsid w:val="00BA3798"/>
    <w:rsid w:val="00BA5A3C"/>
    <w:rsid w:val="00BA5DF2"/>
    <w:rsid w:val="00BA6122"/>
    <w:rsid w:val="00BB2586"/>
    <w:rsid w:val="00BB4126"/>
    <w:rsid w:val="00BB5D7E"/>
    <w:rsid w:val="00BB6029"/>
    <w:rsid w:val="00BB7D9B"/>
    <w:rsid w:val="00BB7DC0"/>
    <w:rsid w:val="00BC06C0"/>
    <w:rsid w:val="00BC0870"/>
    <w:rsid w:val="00BC0BE1"/>
    <w:rsid w:val="00BC2A2F"/>
    <w:rsid w:val="00BC2C7F"/>
    <w:rsid w:val="00BC5C9F"/>
    <w:rsid w:val="00BC696E"/>
    <w:rsid w:val="00BC775D"/>
    <w:rsid w:val="00BD0210"/>
    <w:rsid w:val="00BD2C71"/>
    <w:rsid w:val="00BD3EC1"/>
    <w:rsid w:val="00BD474D"/>
    <w:rsid w:val="00BD4B59"/>
    <w:rsid w:val="00BD5119"/>
    <w:rsid w:val="00BD5477"/>
    <w:rsid w:val="00BD6BD4"/>
    <w:rsid w:val="00BD6E81"/>
    <w:rsid w:val="00BD7060"/>
    <w:rsid w:val="00BD7FEA"/>
    <w:rsid w:val="00BE13AA"/>
    <w:rsid w:val="00BE2152"/>
    <w:rsid w:val="00BE53A8"/>
    <w:rsid w:val="00BE571C"/>
    <w:rsid w:val="00BE594C"/>
    <w:rsid w:val="00BE643C"/>
    <w:rsid w:val="00BE7046"/>
    <w:rsid w:val="00BE7143"/>
    <w:rsid w:val="00BE740E"/>
    <w:rsid w:val="00BF14B1"/>
    <w:rsid w:val="00BF2CB6"/>
    <w:rsid w:val="00BF4973"/>
    <w:rsid w:val="00C03F0F"/>
    <w:rsid w:val="00C05E18"/>
    <w:rsid w:val="00C07889"/>
    <w:rsid w:val="00C104A3"/>
    <w:rsid w:val="00C10A56"/>
    <w:rsid w:val="00C10ABF"/>
    <w:rsid w:val="00C10BF2"/>
    <w:rsid w:val="00C10C5C"/>
    <w:rsid w:val="00C11BD8"/>
    <w:rsid w:val="00C11C27"/>
    <w:rsid w:val="00C11F4B"/>
    <w:rsid w:val="00C14344"/>
    <w:rsid w:val="00C1735E"/>
    <w:rsid w:val="00C21751"/>
    <w:rsid w:val="00C21823"/>
    <w:rsid w:val="00C21F98"/>
    <w:rsid w:val="00C22CC1"/>
    <w:rsid w:val="00C2424A"/>
    <w:rsid w:val="00C24F61"/>
    <w:rsid w:val="00C271D2"/>
    <w:rsid w:val="00C3070A"/>
    <w:rsid w:val="00C3155A"/>
    <w:rsid w:val="00C315BC"/>
    <w:rsid w:val="00C318A7"/>
    <w:rsid w:val="00C31DD4"/>
    <w:rsid w:val="00C33819"/>
    <w:rsid w:val="00C34693"/>
    <w:rsid w:val="00C35C65"/>
    <w:rsid w:val="00C35CA8"/>
    <w:rsid w:val="00C369A9"/>
    <w:rsid w:val="00C41608"/>
    <w:rsid w:val="00C41C5D"/>
    <w:rsid w:val="00C42BEB"/>
    <w:rsid w:val="00C4406F"/>
    <w:rsid w:val="00C44D1D"/>
    <w:rsid w:val="00C45226"/>
    <w:rsid w:val="00C51848"/>
    <w:rsid w:val="00C51BDC"/>
    <w:rsid w:val="00C51EF4"/>
    <w:rsid w:val="00C51F41"/>
    <w:rsid w:val="00C53790"/>
    <w:rsid w:val="00C53B64"/>
    <w:rsid w:val="00C54063"/>
    <w:rsid w:val="00C54E54"/>
    <w:rsid w:val="00C55351"/>
    <w:rsid w:val="00C5578A"/>
    <w:rsid w:val="00C573AB"/>
    <w:rsid w:val="00C60048"/>
    <w:rsid w:val="00C60DFD"/>
    <w:rsid w:val="00C62A34"/>
    <w:rsid w:val="00C65F65"/>
    <w:rsid w:val="00C661E6"/>
    <w:rsid w:val="00C67998"/>
    <w:rsid w:val="00C70298"/>
    <w:rsid w:val="00C70DBF"/>
    <w:rsid w:val="00C71B42"/>
    <w:rsid w:val="00C71F11"/>
    <w:rsid w:val="00C747B6"/>
    <w:rsid w:val="00C7539D"/>
    <w:rsid w:val="00C762E4"/>
    <w:rsid w:val="00C774D4"/>
    <w:rsid w:val="00C85B12"/>
    <w:rsid w:val="00C9076C"/>
    <w:rsid w:val="00C90807"/>
    <w:rsid w:val="00C9333F"/>
    <w:rsid w:val="00C93E2F"/>
    <w:rsid w:val="00C94E00"/>
    <w:rsid w:val="00C956F9"/>
    <w:rsid w:val="00CA08F0"/>
    <w:rsid w:val="00CA119C"/>
    <w:rsid w:val="00CA44F4"/>
    <w:rsid w:val="00CA5C5E"/>
    <w:rsid w:val="00CA6AC9"/>
    <w:rsid w:val="00CA6ED2"/>
    <w:rsid w:val="00CB49A0"/>
    <w:rsid w:val="00CB663C"/>
    <w:rsid w:val="00CB6DF2"/>
    <w:rsid w:val="00CB6F9E"/>
    <w:rsid w:val="00CB7D71"/>
    <w:rsid w:val="00CC0EDF"/>
    <w:rsid w:val="00CC4B42"/>
    <w:rsid w:val="00CD02A2"/>
    <w:rsid w:val="00CD2C7B"/>
    <w:rsid w:val="00CD4F5D"/>
    <w:rsid w:val="00CD6373"/>
    <w:rsid w:val="00CD6F1D"/>
    <w:rsid w:val="00CD74DA"/>
    <w:rsid w:val="00CE1CDB"/>
    <w:rsid w:val="00CE345A"/>
    <w:rsid w:val="00CE4A4C"/>
    <w:rsid w:val="00CE7FA5"/>
    <w:rsid w:val="00CF04E1"/>
    <w:rsid w:val="00CF1048"/>
    <w:rsid w:val="00CF1347"/>
    <w:rsid w:val="00CF31AB"/>
    <w:rsid w:val="00CF642A"/>
    <w:rsid w:val="00CF6F1C"/>
    <w:rsid w:val="00D00E43"/>
    <w:rsid w:val="00D036EC"/>
    <w:rsid w:val="00D03B29"/>
    <w:rsid w:val="00D046BC"/>
    <w:rsid w:val="00D04AF2"/>
    <w:rsid w:val="00D04F2F"/>
    <w:rsid w:val="00D05057"/>
    <w:rsid w:val="00D056A9"/>
    <w:rsid w:val="00D106AF"/>
    <w:rsid w:val="00D10E95"/>
    <w:rsid w:val="00D118C0"/>
    <w:rsid w:val="00D1583B"/>
    <w:rsid w:val="00D1676C"/>
    <w:rsid w:val="00D170CC"/>
    <w:rsid w:val="00D17951"/>
    <w:rsid w:val="00D22C55"/>
    <w:rsid w:val="00D2330A"/>
    <w:rsid w:val="00D24407"/>
    <w:rsid w:val="00D24E23"/>
    <w:rsid w:val="00D24FB3"/>
    <w:rsid w:val="00D27B68"/>
    <w:rsid w:val="00D30D35"/>
    <w:rsid w:val="00D312B2"/>
    <w:rsid w:val="00D312F4"/>
    <w:rsid w:val="00D31AF4"/>
    <w:rsid w:val="00D326EF"/>
    <w:rsid w:val="00D34DD4"/>
    <w:rsid w:val="00D35963"/>
    <w:rsid w:val="00D363E6"/>
    <w:rsid w:val="00D3667B"/>
    <w:rsid w:val="00D42805"/>
    <w:rsid w:val="00D42E41"/>
    <w:rsid w:val="00D4321E"/>
    <w:rsid w:val="00D44A54"/>
    <w:rsid w:val="00D4731A"/>
    <w:rsid w:val="00D47C5A"/>
    <w:rsid w:val="00D508F7"/>
    <w:rsid w:val="00D51546"/>
    <w:rsid w:val="00D51970"/>
    <w:rsid w:val="00D51E04"/>
    <w:rsid w:val="00D534E1"/>
    <w:rsid w:val="00D55387"/>
    <w:rsid w:val="00D56459"/>
    <w:rsid w:val="00D5675C"/>
    <w:rsid w:val="00D56897"/>
    <w:rsid w:val="00D5701F"/>
    <w:rsid w:val="00D6044C"/>
    <w:rsid w:val="00D60F9E"/>
    <w:rsid w:val="00D6147D"/>
    <w:rsid w:val="00D615C1"/>
    <w:rsid w:val="00D6169E"/>
    <w:rsid w:val="00D634A3"/>
    <w:rsid w:val="00D64064"/>
    <w:rsid w:val="00D64161"/>
    <w:rsid w:val="00D644B2"/>
    <w:rsid w:val="00D651ED"/>
    <w:rsid w:val="00D65296"/>
    <w:rsid w:val="00D65558"/>
    <w:rsid w:val="00D657CF"/>
    <w:rsid w:val="00D65A41"/>
    <w:rsid w:val="00D65FE4"/>
    <w:rsid w:val="00D6661C"/>
    <w:rsid w:val="00D67478"/>
    <w:rsid w:val="00D72714"/>
    <w:rsid w:val="00D73CEE"/>
    <w:rsid w:val="00D74A1E"/>
    <w:rsid w:val="00D75B49"/>
    <w:rsid w:val="00D75B66"/>
    <w:rsid w:val="00D76115"/>
    <w:rsid w:val="00D763A5"/>
    <w:rsid w:val="00D80A46"/>
    <w:rsid w:val="00D80AAB"/>
    <w:rsid w:val="00D813DA"/>
    <w:rsid w:val="00D824FA"/>
    <w:rsid w:val="00D8541C"/>
    <w:rsid w:val="00D868F6"/>
    <w:rsid w:val="00D871CA"/>
    <w:rsid w:val="00D87C03"/>
    <w:rsid w:val="00D902BF"/>
    <w:rsid w:val="00D9115F"/>
    <w:rsid w:val="00D92F4B"/>
    <w:rsid w:val="00D95123"/>
    <w:rsid w:val="00DA08BC"/>
    <w:rsid w:val="00DA150A"/>
    <w:rsid w:val="00DA26DE"/>
    <w:rsid w:val="00DA4A06"/>
    <w:rsid w:val="00DA5B59"/>
    <w:rsid w:val="00DA5C11"/>
    <w:rsid w:val="00DA644D"/>
    <w:rsid w:val="00DA785F"/>
    <w:rsid w:val="00DB0BEF"/>
    <w:rsid w:val="00DB14CE"/>
    <w:rsid w:val="00DB6C4C"/>
    <w:rsid w:val="00DB75E2"/>
    <w:rsid w:val="00DB7BF8"/>
    <w:rsid w:val="00DC00DF"/>
    <w:rsid w:val="00DC1E14"/>
    <w:rsid w:val="00DC20F2"/>
    <w:rsid w:val="00DC41E8"/>
    <w:rsid w:val="00DC4520"/>
    <w:rsid w:val="00DC49F5"/>
    <w:rsid w:val="00DC5D85"/>
    <w:rsid w:val="00DC6B42"/>
    <w:rsid w:val="00DC7931"/>
    <w:rsid w:val="00DC7BD9"/>
    <w:rsid w:val="00DD1C31"/>
    <w:rsid w:val="00DD375B"/>
    <w:rsid w:val="00DD501C"/>
    <w:rsid w:val="00DD51C3"/>
    <w:rsid w:val="00DD5270"/>
    <w:rsid w:val="00DD5978"/>
    <w:rsid w:val="00DE0423"/>
    <w:rsid w:val="00DE04F5"/>
    <w:rsid w:val="00DE10C5"/>
    <w:rsid w:val="00DE14A6"/>
    <w:rsid w:val="00DE4ECD"/>
    <w:rsid w:val="00DE5F36"/>
    <w:rsid w:val="00DE63FA"/>
    <w:rsid w:val="00DF2777"/>
    <w:rsid w:val="00DF3ADB"/>
    <w:rsid w:val="00DF5883"/>
    <w:rsid w:val="00DF65A7"/>
    <w:rsid w:val="00DF7467"/>
    <w:rsid w:val="00DF7BB2"/>
    <w:rsid w:val="00DF7F69"/>
    <w:rsid w:val="00E00178"/>
    <w:rsid w:val="00E02783"/>
    <w:rsid w:val="00E02A59"/>
    <w:rsid w:val="00E02E18"/>
    <w:rsid w:val="00E0305C"/>
    <w:rsid w:val="00E04846"/>
    <w:rsid w:val="00E05884"/>
    <w:rsid w:val="00E058F2"/>
    <w:rsid w:val="00E0600D"/>
    <w:rsid w:val="00E07FC8"/>
    <w:rsid w:val="00E106CE"/>
    <w:rsid w:val="00E114D2"/>
    <w:rsid w:val="00E130E5"/>
    <w:rsid w:val="00E14B2C"/>
    <w:rsid w:val="00E153F7"/>
    <w:rsid w:val="00E155BE"/>
    <w:rsid w:val="00E16B94"/>
    <w:rsid w:val="00E1781D"/>
    <w:rsid w:val="00E20F85"/>
    <w:rsid w:val="00E21B5D"/>
    <w:rsid w:val="00E23249"/>
    <w:rsid w:val="00E257EB"/>
    <w:rsid w:val="00E25FB4"/>
    <w:rsid w:val="00E26A3C"/>
    <w:rsid w:val="00E30EF3"/>
    <w:rsid w:val="00E32634"/>
    <w:rsid w:val="00E32A2F"/>
    <w:rsid w:val="00E34177"/>
    <w:rsid w:val="00E41303"/>
    <w:rsid w:val="00E42976"/>
    <w:rsid w:val="00E43E32"/>
    <w:rsid w:val="00E4404E"/>
    <w:rsid w:val="00E4523B"/>
    <w:rsid w:val="00E458EF"/>
    <w:rsid w:val="00E464E8"/>
    <w:rsid w:val="00E518DB"/>
    <w:rsid w:val="00E53B15"/>
    <w:rsid w:val="00E541BA"/>
    <w:rsid w:val="00E54490"/>
    <w:rsid w:val="00E54FF0"/>
    <w:rsid w:val="00E55240"/>
    <w:rsid w:val="00E56375"/>
    <w:rsid w:val="00E57EF7"/>
    <w:rsid w:val="00E57F12"/>
    <w:rsid w:val="00E60776"/>
    <w:rsid w:val="00E62DE1"/>
    <w:rsid w:val="00E63EA9"/>
    <w:rsid w:val="00E64FCC"/>
    <w:rsid w:val="00E65236"/>
    <w:rsid w:val="00E66C5A"/>
    <w:rsid w:val="00E6743A"/>
    <w:rsid w:val="00E709EF"/>
    <w:rsid w:val="00E71323"/>
    <w:rsid w:val="00E71CBD"/>
    <w:rsid w:val="00E71EEE"/>
    <w:rsid w:val="00E73ABB"/>
    <w:rsid w:val="00E73E13"/>
    <w:rsid w:val="00E81106"/>
    <w:rsid w:val="00E8127B"/>
    <w:rsid w:val="00E83702"/>
    <w:rsid w:val="00E83AB1"/>
    <w:rsid w:val="00E84E0A"/>
    <w:rsid w:val="00E85C1F"/>
    <w:rsid w:val="00E87333"/>
    <w:rsid w:val="00E900C6"/>
    <w:rsid w:val="00E905BE"/>
    <w:rsid w:val="00E93CA8"/>
    <w:rsid w:val="00E94229"/>
    <w:rsid w:val="00E94992"/>
    <w:rsid w:val="00E94A3F"/>
    <w:rsid w:val="00E95795"/>
    <w:rsid w:val="00E97245"/>
    <w:rsid w:val="00E974BB"/>
    <w:rsid w:val="00E97F98"/>
    <w:rsid w:val="00EA0167"/>
    <w:rsid w:val="00EA45F5"/>
    <w:rsid w:val="00EA5763"/>
    <w:rsid w:val="00EA5EDB"/>
    <w:rsid w:val="00EA6841"/>
    <w:rsid w:val="00EA76A2"/>
    <w:rsid w:val="00EA78D7"/>
    <w:rsid w:val="00EA78F3"/>
    <w:rsid w:val="00EA7CFB"/>
    <w:rsid w:val="00EA7E74"/>
    <w:rsid w:val="00EA7EF5"/>
    <w:rsid w:val="00EB03AA"/>
    <w:rsid w:val="00EB03E6"/>
    <w:rsid w:val="00EB13C8"/>
    <w:rsid w:val="00EB28C9"/>
    <w:rsid w:val="00EB4B9E"/>
    <w:rsid w:val="00EB6169"/>
    <w:rsid w:val="00EC34F2"/>
    <w:rsid w:val="00EC4DB2"/>
    <w:rsid w:val="00EC4EE9"/>
    <w:rsid w:val="00EC558C"/>
    <w:rsid w:val="00EC7467"/>
    <w:rsid w:val="00EC784D"/>
    <w:rsid w:val="00ED00A9"/>
    <w:rsid w:val="00ED18A1"/>
    <w:rsid w:val="00ED2606"/>
    <w:rsid w:val="00ED3AD8"/>
    <w:rsid w:val="00ED512C"/>
    <w:rsid w:val="00ED6A0C"/>
    <w:rsid w:val="00ED6B62"/>
    <w:rsid w:val="00ED7993"/>
    <w:rsid w:val="00EE0127"/>
    <w:rsid w:val="00EE016F"/>
    <w:rsid w:val="00EE01B2"/>
    <w:rsid w:val="00EE1BA5"/>
    <w:rsid w:val="00EE262F"/>
    <w:rsid w:val="00EE2837"/>
    <w:rsid w:val="00EE467B"/>
    <w:rsid w:val="00EE5067"/>
    <w:rsid w:val="00EE6BDF"/>
    <w:rsid w:val="00EF0933"/>
    <w:rsid w:val="00EF1BE7"/>
    <w:rsid w:val="00EF1D6A"/>
    <w:rsid w:val="00EF2006"/>
    <w:rsid w:val="00EF2357"/>
    <w:rsid w:val="00EF2493"/>
    <w:rsid w:val="00EF3049"/>
    <w:rsid w:val="00EF41BC"/>
    <w:rsid w:val="00EF4B4F"/>
    <w:rsid w:val="00EF5B57"/>
    <w:rsid w:val="00EF6347"/>
    <w:rsid w:val="00EF78A8"/>
    <w:rsid w:val="00F01B5A"/>
    <w:rsid w:val="00F01FF4"/>
    <w:rsid w:val="00F0343B"/>
    <w:rsid w:val="00F040C5"/>
    <w:rsid w:val="00F057AD"/>
    <w:rsid w:val="00F064CD"/>
    <w:rsid w:val="00F07111"/>
    <w:rsid w:val="00F07776"/>
    <w:rsid w:val="00F1037D"/>
    <w:rsid w:val="00F12BCA"/>
    <w:rsid w:val="00F14915"/>
    <w:rsid w:val="00F16E6C"/>
    <w:rsid w:val="00F16F95"/>
    <w:rsid w:val="00F209D8"/>
    <w:rsid w:val="00F214DB"/>
    <w:rsid w:val="00F21E46"/>
    <w:rsid w:val="00F23807"/>
    <w:rsid w:val="00F24B1C"/>
    <w:rsid w:val="00F30535"/>
    <w:rsid w:val="00F32462"/>
    <w:rsid w:val="00F34A03"/>
    <w:rsid w:val="00F42048"/>
    <w:rsid w:val="00F422E7"/>
    <w:rsid w:val="00F43720"/>
    <w:rsid w:val="00F43DCC"/>
    <w:rsid w:val="00F46653"/>
    <w:rsid w:val="00F46D80"/>
    <w:rsid w:val="00F4736F"/>
    <w:rsid w:val="00F4739E"/>
    <w:rsid w:val="00F47F05"/>
    <w:rsid w:val="00F5026A"/>
    <w:rsid w:val="00F50336"/>
    <w:rsid w:val="00F50B82"/>
    <w:rsid w:val="00F52758"/>
    <w:rsid w:val="00F530E0"/>
    <w:rsid w:val="00F5451E"/>
    <w:rsid w:val="00F54CC4"/>
    <w:rsid w:val="00F55EC4"/>
    <w:rsid w:val="00F5627A"/>
    <w:rsid w:val="00F57866"/>
    <w:rsid w:val="00F60338"/>
    <w:rsid w:val="00F604B1"/>
    <w:rsid w:val="00F61E5C"/>
    <w:rsid w:val="00F62F7B"/>
    <w:rsid w:val="00F6507D"/>
    <w:rsid w:val="00F65641"/>
    <w:rsid w:val="00F659DA"/>
    <w:rsid w:val="00F65E26"/>
    <w:rsid w:val="00F66E2B"/>
    <w:rsid w:val="00F70266"/>
    <w:rsid w:val="00F73215"/>
    <w:rsid w:val="00F732F1"/>
    <w:rsid w:val="00F76007"/>
    <w:rsid w:val="00F76346"/>
    <w:rsid w:val="00F768F4"/>
    <w:rsid w:val="00F77B6F"/>
    <w:rsid w:val="00F80B9C"/>
    <w:rsid w:val="00F80BB3"/>
    <w:rsid w:val="00F81BA3"/>
    <w:rsid w:val="00F85527"/>
    <w:rsid w:val="00F874D4"/>
    <w:rsid w:val="00F87673"/>
    <w:rsid w:val="00F90A3D"/>
    <w:rsid w:val="00F90FD8"/>
    <w:rsid w:val="00F92C6A"/>
    <w:rsid w:val="00F932DA"/>
    <w:rsid w:val="00F93BB9"/>
    <w:rsid w:val="00F94AC1"/>
    <w:rsid w:val="00F95185"/>
    <w:rsid w:val="00F95794"/>
    <w:rsid w:val="00F97F12"/>
    <w:rsid w:val="00FA0FC8"/>
    <w:rsid w:val="00FA3BDB"/>
    <w:rsid w:val="00FA3DF2"/>
    <w:rsid w:val="00FA4CF5"/>
    <w:rsid w:val="00FA4F3C"/>
    <w:rsid w:val="00FB0E54"/>
    <w:rsid w:val="00FB1D90"/>
    <w:rsid w:val="00FB1DB1"/>
    <w:rsid w:val="00FB24EB"/>
    <w:rsid w:val="00FB2BA0"/>
    <w:rsid w:val="00FB3E7C"/>
    <w:rsid w:val="00FB5306"/>
    <w:rsid w:val="00FB66A1"/>
    <w:rsid w:val="00FB77B4"/>
    <w:rsid w:val="00FC04A3"/>
    <w:rsid w:val="00FC208C"/>
    <w:rsid w:val="00FC22DA"/>
    <w:rsid w:val="00FC495B"/>
    <w:rsid w:val="00FC5927"/>
    <w:rsid w:val="00FC7867"/>
    <w:rsid w:val="00FC7DD7"/>
    <w:rsid w:val="00FD2A6B"/>
    <w:rsid w:val="00FD2F0F"/>
    <w:rsid w:val="00FD71B7"/>
    <w:rsid w:val="00FD7F64"/>
    <w:rsid w:val="00FE0F92"/>
    <w:rsid w:val="00FE1B0D"/>
    <w:rsid w:val="00FE1BB3"/>
    <w:rsid w:val="00FE2E4B"/>
    <w:rsid w:val="00FF0240"/>
    <w:rsid w:val="00FF352B"/>
    <w:rsid w:val="00FF4F66"/>
    <w:rsid w:val="00FF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156"/>
    <o:shapelayout v:ext="edit">
      <o:idmap v:ext="edit" data="1,3,4"/>
      <o:rules v:ext="edit">
        <o:r id="V:Rule4" type="connector" idref="#Прямая со стрелкой 9"/>
        <o:r id="V:Rule5" type="connector" idref="#_x0000_s4149"/>
        <o:r id="V:Rule6" type="connector" idref="#Прямая со стрелкой 8"/>
      </o:rules>
    </o:shapelayout>
  </w:shapeDefaults>
  <w:decimalSymbol w:val=","/>
  <w:listSeparator w:val=";"/>
  <w15:docId w15:val="{14B272DA-4B3C-44AF-96AB-000E0DC67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CDB"/>
    <w:pPr>
      <w:widowControl w:val="0"/>
      <w:adjustRightInd w:val="0"/>
      <w:spacing w:line="360" w:lineRule="atLeast"/>
      <w:jc w:val="both"/>
      <w:textAlignment w:val="baseline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60A64"/>
    <w:pPr>
      <w:keepNext/>
      <w:keepLines/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2">
    <w:name w:val="heading 2"/>
    <w:basedOn w:val="7"/>
    <w:next w:val="a"/>
    <w:link w:val="20"/>
    <w:qFormat/>
    <w:rsid w:val="001F65F4"/>
    <w:pPr>
      <w:outlineLvl w:val="1"/>
    </w:pPr>
    <w:rPr>
      <w:b w:val="0"/>
      <w:bCs/>
      <w:i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2C540C"/>
    <w:pPr>
      <w:keepNext/>
      <w:widowControl/>
      <w:adjustRightInd/>
      <w:spacing w:line="360" w:lineRule="auto"/>
      <w:jc w:val="center"/>
      <w:textAlignment w:val="auto"/>
      <w:outlineLvl w:val="6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0A64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70">
    <w:name w:val="Заголовок 7 Знак"/>
    <w:basedOn w:val="a0"/>
    <w:link w:val="7"/>
    <w:uiPriority w:val="99"/>
    <w:rsid w:val="002C540C"/>
    <w:rPr>
      <w:b/>
      <w:sz w:val="28"/>
      <w:szCs w:val="24"/>
    </w:rPr>
  </w:style>
  <w:style w:type="character" w:customStyle="1" w:styleId="20">
    <w:name w:val="Заголовок 2 Знак"/>
    <w:basedOn w:val="a0"/>
    <w:link w:val="2"/>
    <w:rsid w:val="001F65F4"/>
    <w:rPr>
      <w:bCs/>
      <w:iCs/>
      <w:sz w:val="28"/>
      <w:szCs w:val="28"/>
    </w:rPr>
  </w:style>
  <w:style w:type="paragraph" w:styleId="21">
    <w:name w:val="Body Text Indent 2"/>
    <w:basedOn w:val="a"/>
    <w:link w:val="22"/>
    <w:uiPriority w:val="99"/>
    <w:rsid w:val="00323CD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7F3779"/>
    <w:rPr>
      <w:sz w:val="24"/>
      <w:szCs w:val="24"/>
    </w:rPr>
  </w:style>
  <w:style w:type="paragraph" w:styleId="3">
    <w:name w:val="Body Text Indent 3"/>
    <w:basedOn w:val="a"/>
    <w:link w:val="30"/>
    <w:uiPriority w:val="99"/>
    <w:rsid w:val="00323CD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F3779"/>
    <w:rPr>
      <w:sz w:val="16"/>
      <w:szCs w:val="16"/>
    </w:rPr>
  </w:style>
  <w:style w:type="paragraph" w:styleId="a3">
    <w:name w:val="Subtitle"/>
    <w:basedOn w:val="a"/>
    <w:link w:val="a4"/>
    <w:uiPriority w:val="11"/>
    <w:qFormat/>
    <w:rsid w:val="00323CDB"/>
    <w:pPr>
      <w:jc w:val="center"/>
    </w:pPr>
    <w:rPr>
      <w:sz w:val="28"/>
    </w:rPr>
  </w:style>
  <w:style w:type="character" w:customStyle="1" w:styleId="a4">
    <w:name w:val="Подзаголовок Знак"/>
    <w:basedOn w:val="a0"/>
    <w:link w:val="a3"/>
    <w:uiPriority w:val="11"/>
    <w:rsid w:val="007F3779"/>
    <w:rPr>
      <w:sz w:val="28"/>
      <w:szCs w:val="24"/>
    </w:rPr>
  </w:style>
  <w:style w:type="paragraph" w:styleId="a5">
    <w:name w:val="Body Text"/>
    <w:basedOn w:val="a"/>
    <w:link w:val="a6"/>
    <w:rsid w:val="00323CDB"/>
    <w:pPr>
      <w:spacing w:after="120"/>
    </w:pPr>
  </w:style>
  <w:style w:type="character" w:customStyle="1" w:styleId="a6">
    <w:name w:val="Основной текст Знак"/>
    <w:basedOn w:val="a0"/>
    <w:link w:val="a5"/>
    <w:rsid w:val="007F3779"/>
    <w:rPr>
      <w:sz w:val="24"/>
      <w:szCs w:val="24"/>
    </w:rPr>
  </w:style>
  <w:style w:type="paragraph" w:styleId="a7">
    <w:name w:val="Body Text Indent"/>
    <w:basedOn w:val="a"/>
    <w:link w:val="a8"/>
    <w:uiPriority w:val="99"/>
    <w:rsid w:val="00323CDB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7F3779"/>
    <w:rPr>
      <w:sz w:val="24"/>
      <w:szCs w:val="24"/>
    </w:rPr>
  </w:style>
  <w:style w:type="paragraph" w:styleId="a9">
    <w:name w:val="Normal (Web)"/>
    <w:basedOn w:val="a"/>
    <w:uiPriority w:val="99"/>
    <w:rsid w:val="00323CDB"/>
    <w:pPr>
      <w:widowControl/>
      <w:adjustRightInd/>
      <w:spacing w:before="100" w:beforeAutospacing="1" w:after="100" w:afterAutospacing="1" w:line="240" w:lineRule="auto"/>
      <w:jc w:val="left"/>
      <w:textAlignment w:val="auto"/>
    </w:pPr>
  </w:style>
  <w:style w:type="paragraph" w:styleId="23">
    <w:name w:val="Body Text 2"/>
    <w:basedOn w:val="a"/>
    <w:link w:val="24"/>
    <w:uiPriority w:val="99"/>
    <w:rsid w:val="00323CD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501B25"/>
    <w:rPr>
      <w:sz w:val="24"/>
      <w:szCs w:val="24"/>
    </w:rPr>
  </w:style>
  <w:style w:type="paragraph" w:styleId="31">
    <w:name w:val="Body Text 3"/>
    <w:basedOn w:val="a"/>
    <w:link w:val="32"/>
    <w:uiPriority w:val="99"/>
    <w:rsid w:val="00323CD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01B25"/>
    <w:rPr>
      <w:sz w:val="16"/>
      <w:szCs w:val="16"/>
    </w:rPr>
  </w:style>
  <w:style w:type="paragraph" w:styleId="aa">
    <w:name w:val="footer"/>
    <w:basedOn w:val="a"/>
    <w:link w:val="ab"/>
    <w:uiPriority w:val="99"/>
    <w:rsid w:val="00323C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01B25"/>
    <w:rPr>
      <w:sz w:val="24"/>
      <w:szCs w:val="24"/>
    </w:rPr>
  </w:style>
  <w:style w:type="character" w:styleId="ac">
    <w:name w:val="page number"/>
    <w:basedOn w:val="a0"/>
    <w:uiPriority w:val="99"/>
    <w:rsid w:val="00323CDB"/>
  </w:style>
  <w:style w:type="paragraph" w:styleId="ad">
    <w:name w:val="header"/>
    <w:basedOn w:val="a"/>
    <w:link w:val="ae"/>
    <w:uiPriority w:val="99"/>
    <w:rsid w:val="00323CD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5EDB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323CD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01B25"/>
    <w:rPr>
      <w:rFonts w:ascii="Tahoma" w:hAnsi="Tahoma" w:cs="Tahoma"/>
      <w:sz w:val="16"/>
      <w:szCs w:val="16"/>
    </w:rPr>
  </w:style>
  <w:style w:type="paragraph" w:styleId="af1">
    <w:name w:val="Document Map"/>
    <w:basedOn w:val="a"/>
    <w:link w:val="af2"/>
    <w:uiPriority w:val="99"/>
    <w:semiHidden/>
    <w:unhideWhenUsed/>
    <w:rsid w:val="00D10E95"/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D10E95"/>
    <w:rPr>
      <w:rFonts w:ascii="Tahoma" w:hAnsi="Tahoma" w:cs="Tahoma"/>
      <w:sz w:val="16"/>
      <w:szCs w:val="16"/>
    </w:rPr>
  </w:style>
  <w:style w:type="table" w:styleId="af3">
    <w:name w:val="Table Grid"/>
    <w:basedOn w:val="a1"/>
    <w:uiPriority w:val="59"/>
    <w:rsid w:val="00037C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041613"/>
    <w:rPr>
      <w:color w:val="0000FF"/>
      <w:u w:val="single"/>
    </w:rPr>
  </w:style>
  <w:style w:type="character" w:styleId="af5">
    <w:name w:val="FollowedHyperlink"/>
    <w:basedOn w:val="a0"/>
    <w:uiPriority w:val="99"/>
    <w:semiHidden/>
    <w:unhideWhenUsed/>
    <w:rsid w:val="00041613"/>
    <w:rPr>
      <w:color w:val="800080"/>
      <w:u w:val="single"/>
    </w:rPr>
  </w:style>
  <w:style w:type="paragraph" w:styleId="af6">
    <w:name w:val="caption"/>
    <w:basedOn w:val="a"/>
    <w:next w:val="a"/>
    <w:uiPriority w:val="99"/>
    <w:unhideWhenUsed/>
    <w:qFormat/>
    <w:rsid w:val="00204028"/>
    <w:rPr>
      <w:b/>
      <w:bCs/>
      <w:sz w:val="20"/>
      <w:szCs w:val="20"/>
    </w:rPr>
  </w:style>
  <w:style w:type="paragraph" w:styleId="af7">
    <w:name w:val="List Paragraph"/>
    <w:basedOn w:val="a"/>
    <w:uiPriority w:val="34"/>
    <w:qFormat/>
    <w:rsid w:val="00D9115F"/>
    <w:pPr>
      <w:ind w:left="720" w:firstLine="709"/>
      <w:contextualSpacing/>
      <w:textAlignment w:val="auto"/>
    </w:pPr>
  </w:style>
  <w:style w:type="character" w:styleId="af8">
    <w:name w:val="Emphasis"/>
    <w:basedOn w:val="a0"/>
    <w:uiPriority w:val="99"/>
    <w:qFormat/>
    <w:rsid w:val="00D9115F"/>
    <w:rPr>
      <w:i/>
      <w:iCs/>
    </w:rPr>
  </w:style>
  <w:style w:type="paragraph" w:styleId="HTML">
    <w:name w:val="HTML Preformatted"/>
    <w:basedOn w:val="a"/>
    <w:link w:val="HTML0"/>
    <w:uiPriority w:val="99"/>
    <w:rsid w:val="00D9115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ind w:firstLine="709"/>
      <w:jc w:val="left"/>
      <w:textAlignment w:val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9115F"/>
    <w:rPr>
      <w:rFonts w:ascii="Courier New" w:hAnsi="Courier New" w:cs="Courier New"/>
    </w:rPr>
  </w:style>
  <w:style w:type="character" w:customStyle="1" w:styleId="af9">
    <w:name w:val="Знак Знак"/>
    <w:basedOn w:val="a0"/>
    <w:uiPriority w:val="99"/>
    <w:locked/>
    <w:rsid w:val="00501B25"/>
    <w:rPr>
      <w:sz w:val="24"/>
      <w:szCs w:val="24"/>
      <w:lang w:val="ru-RU" w:eastAsia="ru-RU" w:bidi="ar-SA"/>
    </w:rPr>
  </w:style>
  <w:style w:type="paragraph" w:styleId="afa">
    <w:name w:val="No Spacing"/>
    <w:link w:val="afb"/>
    <w:uiPriority w:val="1"/>
    <w:qFormat/>
    <w:rsid w:val="00501B25"/>
    <w:pPr>
      <w:widowControl w:val="0"/>
      <w:adjustRightInd w:val="0"/>
      <w:ind w:firstLine="709"/>
      <w:jc w:val="both"/>
    </w:pPr>
    <w:rPr>
      <w:sz w:val="24"/>
      <w:szCs w:val="24"/>
    </w:rPr>
  </w:style>
  <w:style w:type="character" w:customStyle="1" w:styleId="afb">
    <w:name w:val="Без интервала Знак"/>
    <w:basedOn w:val="a0"/>
    <w:link w:val="afa"/>
    <w:uiPriority w:val="1"/>
    <w:rsid w:val="005825F0"/>
    <w:rPr>
      <w:sz w:val="24"/>
      <w:szCs w:val="24"/>
    </w:rPr>
  </w:style>
  <w:style w:type="paragraph" w:styleId="afc">
    <w:name w:val="Plain Text"/>
    <w:basedOn w:val="a"/>
    <w:link w:val="afd"/>
    <w:uiPriority w:val="99"/>
    <w:unhideWhenUsed/>
    <w:rsid w:val="00035ABE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afd">
    <w:name w:val="Текст Знак"/>
    <w:basedOn w:val="a0"/>
    <w:link w:val="afc"/>
    <w:uiPriority w:val="99"/>
    <w:rsid w:val="00035ABE"/>
    <w:rPr>
      <w:rFonts w:ascii="Consolas" w:eastAsia="Calibri" w:hAnsi="Consolas"/>
      <w:sz w:val="21"/>
      <w:szCs w:val="21"/>
      <w:lang w:eastAsia="en-US"/>
    </w:rPr>
  </w:style>
  <w:style w:type="paragraph" w:customStyle="1" w:styleId="FR1">
    <w:name w:val="FR1"/>
    <w:uiPriority w:val="99"/>
    <w:rsid w:val="00035ABE"/>
    <w:pPr>
      <w:widowControl w:val="0"/>
      <w:autoSpaceDE w:val="0"/>
      <w:autoSpaceDN w:val="0"/>
      <w:adjustRightInd w:val="0"/>
      <w:spacing w:before="120" w:line="300" w:lineRule="auto"/>
      <w:ind w:left="1000" w:right="1000"/>
      <w:jc w:val="center"/>
    </w:pPr>
    <w:rPr>
      <w:sz w:val="32"/>
      <w:szCs w:val="32"/>
    </w:rPr>
  </w:style>
  <w:style w:type="paragraph" w:customStyle="1" w:styleId="11">
    <w:name w:val="Абзац списка1"/>
    <w:basedOn w:val="a"/>
    <w:uiPriority w:val="99"/>
    <w:qFormat/>
    <w:rsid w:val="00861124"/>
    <w:pPr>
      <w:ind w:left="720" w:firstLine="709"/>
      <w:textAlignment w:val="auto"/>
    </w:pPr>
  </w:style>
  <w:style w:type="paragraph" w:customStyle="1" w:styleId="12">
    <w:name w:val="Без интервала1"/>
    <w:uiPriority w:val="99"/>
    <w:qFormat/>
    <w:rsid w:val="00861124"/>
    <w:pPr>
      <w:widowControl w:val="0"/>
      <w:adjustRightInd w:val="0"/>
      <w:ind w:firstLine="709"/>
      <w:jc w:val="both"/>
    </w:pPr>
    <w:rPr>
      <w:sz w:val="24"/>
      <w:szCs w:val="24"/>
    </w:rPr>
  </w:style>
  <w:style w:type="character" w:customStyle="1" w:styleId="25">
    <w:name w:val="Знак Знак2"/>
    <w:basedOn w:val="a0"/>
    <w:uiPriority w:val="99"/>
    <w:rsid w:val="00861124"/>
    <w:rPr>
      <w:sz w:val="24"/>
      <w:szCs w:val="24"/>
      <w:lang w:val="ru-RU" w:eastAsia="ru-RU"/>
    </w:rPr>
  </w:style>
  <w:style w:type="paragraph" w:customStyle="1" w:styleId="210">
    <w:name w:val="Основной шрифт абзаца21"/>
    <w:aliases w:val=" Знак,Основной шрифт абзаца2 Знак,Знак"/>
    <w:basedOn w:val="a"/>
    <w:uiPriority w:val="99"/>
    <w:rsid w:val="00861124"/>
    <w:pPr>
      <w:keepLines/>
      <w:widowControl/>
      <w:adjustRightInd/>
      <w:spacing w:after="160" w:line="240" w:lineRule="exact"/>
      <w:jc w:val="left"/>
      <w:textAlignment w:val="auto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Title">
    <w:name w:val="ConsPlusTitle"/>
    <w:rsid w:val="0086112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e">
    <w:name w:val="Title"/>
    <w:basedOn w:val="a"/>
    <w:next w:val="a"/>
    <w:link w:val="aff"/>
    <w:qFormat/>
    <w:rsid w:val="001F65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">
    <w:name w:val="Заголовок Знак"/>
    <w:basedOn w:val="a0"/>
    <w:link w:val="afe"/>
    <w:rsid w:val="001F65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f0">
    <w:name w:val="Strong"/>
    <w:basedOn w:val="a0"/>
    <w:uiPriority w:val="22"/>
    <w:qFormat/>
    <w:rsid w:val="006F7A37"/>
    <w:rPr>
      <w:b/>
      <w:bCs/>
    </w:rPr>
  </w:style>
  <w:style w:type="paragraph" w:customStyle="1" w:styleId="ConsNormal">
    <w:name w:val="ConsNormal"/>
    <w:rsid w:val="00CF1048"/>
    <w:pPr>
      <w:widowControl w:val="0"/>
      <w:autoSpaceDE w:val="0"/>
      <w:autoSpaceDN w:val="0"/>
      <w:adjustRightInd w:val="0"/>
      <w:ind w:right="19772" w:firstLine="720"/>
    </w:pPr>
    <w:rPr>
      <w:rFonts w:ascii="Arial" w:eastAsia="Calibri" w:hAnsi="Arial" w:cs="Arial"/>
    </w:rPr>
  </w:style>
  <w:style w:type="character" w:customStyle="1" w:styleId="5">
    <w:name w:val="Заголовок №5_"/>
    <w:basedOn w:val="a0"/>
    <w:link w:val="50"/>
    <w:rsid w:val="007E44F0"/>
    <w:rPr>
      <w:sz w:val="27"/>
      <w:szCs w:val="27"/>
      <w:shd w:val="clear" w:color="auto" w:fill="FFFFFF"/>
    </w:rPr>
  </w:style>
  <w:style w:type="paragraph" w:customStyle="1" w:styleId="50">
    <w:name w:val="Заголовок №5"/>
    <w:basedOn w:val="a"/>
    <w:link w:val="5"/>
    <w:rsid w:val="007E44F0"/>
    <w:pPr>
      <w:widowControl/>
      <w:shd w:val="clear" w:color="auto" w:fill="FFFFFF"/>
      <w:adjustRightInd/>
      <w:spacing w:before="180" w:after="420" w:line="0" w:lineRule="atLeast"/>
      <w:jc w:val="left"/>
      <w:textAlignment w:val="auto"/>
      <w:outlineLvl w:val="4"/>
    </w:pPr>
    <w:rPr>
      <w:sz w:val="27"/>
      <w:szCs w:val="27"/>
    </w:rPr>
  </w:style>
  <w:style w:type="character" w:customStyle="1" w:styleId="aff1">
    <w:name w:val="Основной текст_"/>
    <w:basedOn w:val="a0"/>
    <w:link w:val="13"/>
    <w:rsid w:val="007E44F0"/>
    <w:rPr>
      <w:sz w:val="28"/>
      <w:szCs w:val="28"/>
      <w:shd w:val="clear" w:color="auto" w:fill="FFFFFF"/>
    </w:rPr>
  </w:style>
  <w:style w:type="paragraph" w:customStyle="1" w:styleId="13">
    <w:name w:val="Основной текст1"/>
    <w:basedOn w:val="a"/>
    <w:link w:val="aff1"/>
    <w:rsid w:val="007E44F0"/>
    <w:pPr>
      <w:widowControl/>
      <w:shd w:val="clear" w:color="auto" w:fill="FFFFFF"/>
      <w:adjustRightInd/>
      <w:spacing w:before="420" w:after="300" w:line="320" w:lineRule="exact"/>
      <w:ind w:hanging="360"/>
      <w:textAlignment w:val="auto"/>
    </w:pPr>
    <w:rPr>
      <w:sz w:val="28"/>
      <w:szCs w:val="28"/>
    </w:rPr>
  </w:style>
  <w:style w:type="paragraph" w:customStyle="1" w:styleId="26">
    <w:name w:val="Абзац списка2"/>
    <w:basedOn w:val="a"/>
    <w:uiPriority w:val="99"/>
    <w:qFormat/>
    <w:rsid w:val="006723BA"/>
    <w:pPr>
      <w:ind w:left="720" w:firstLine="709"/>
      <w:textAlignment w:val="auto"/>
    </w:pPr>
  </w:style>
  <w:style w:type="paragraph" w:customStyle="1" w:styleId="27">
    <w:name w:val="Без интервала2"/>
    <w:uiPriority w:val="99"/>
    <w:qFormat/>
    <w:rsid w:val="006723BA"/>
    <w:pPr>
      <w:widowControl w:val="0"/>
      <w:adjustRightInd w:val="0"/>
      <w:ind w:firstLine="709"/>
      <w:jc w:val="both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7C5FFF"/>
  </w:style>
  <w:style w:type="paragraph" w:customStyle="1" w:styleId="33">
    <w:name w:val="Абзац списка3"/>
    <w:basedOn w:val="a"/>
    <w:uiPriority w:val="99"/>
    <w:qFormat/>
    <w:rsid w:val="00151049"/>
    <w:pPr>
      <w:ind w:left="720" w:firstLine="709"/>
      <w:textAlignment w:val="auto"/>
    </w:pPr>
  </w:style>
  <w:style w:type="paragraph" w:customStyle="1" w:styleId="34">
    <w:name w:val="Без интервала3"/>
    <w:uiPriority w:val="99"/>
    <w:qFormat/>
    <w:rsid w:val="00151049"/>
    <w:pPr>
      <w:widowControl w:val="0"/>
      <w:adjustRightInd w:val="0"/>
      <w:ind w:firstLine="709"/>
      <w:jc w:val="both"/>
    </w:pPr>
    <w:rPr>
      <w:sz w:val="24"/>
      <w:szCs w:val="24"/>
    </w:rPr>
  </w:style>
  <w:style w:type="paragraph" w:customStyle="1" w:styleId="xl65">
    <w:name w:val="xl65"/>
    <w:basedOn w:val="a"/>
    <w:rsid w:val="0097464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66">
    <w:name w:val="xl66"/>
    <w:basedOn w:val="a"/>
    <w:rsid w:val="0097464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</w:style>
  <w:style w:type="paragraph" w:customStyle="1" w:styleId="xl67">
    <w:name w:val="xl67"/>
    <w:basedOn w:val="a"/>
    <w:rsid w:val="0097464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center"/>
    </w:pPr>
    <w:rPr>
      <w:rFonts w:ascii="Arial CYR" w:hAnsi="Arial CYR" w:cs="Arial CYR"/>
      <w:b/>
      <w:bCs/>
      <w:sz w:val="20"/>
      <w:szCs w:val="20"/>
    </w:rPr>
  </w:style>
  <w:style w:type="paragraph" w:styleId="aff2">
    <w:name w:val="Block Text"/>
    <w:basedOn w:val="a"/>
    <w:semiHidden/>
    <w:rsid w:val="00773314"/>
    <w:pPr>
      <w:widowControl/>
      <w:adjustRightInd/>
      <w:spacing w:line="360" w:lineRule="auto"/>
      <w:ind w:left="-284" w:right="-284" w:firstLine="720"/>
      <w:textAlignment w:val="auto"/>
    </w:pPr>
    <w:rPr>
      <w:sz w:val="28"/>
      <w:szCs w:val="20"/>
    </w:rPr>
  </w:style>
  <w:style w:type="paragraph" w:customStyle="1" w:styleId="xl68">
    <w:name w:val="xl68"/>
    <w:basedOn w:val="a"/>
    <w:rsid w:val="000213EB"/>
    <w:pPr>
      <w:widowControl/>
      <w:pBdr>
        <w:bottom w:val="single" w:sz="8" w:space="0" w:color="auto"/>
      </w:pBdr>
      <w:adjustRightInd/>
      <w:spacing w:before="100" w:beforeAutospacing="1" w:after="100" w:afterAutospacing="1" w:line="240" w:lineRule="auto"/>
      <w:jc w:val="center"/>
      <w:textAlignment w:val="center"/>
    </w:pPr>
    <w:rPr>
      <w:lang w:val="en-US" w:eastAsia="en-US"/>
    </w:rPr>
  </w:style>
  <w:style w:type="paragraph" w:customStyle="1" w:styleId="ConsPlusNormal">
    <w:name w:val="ConsPlusNormal"/>
    <w:rsid w:val="001E622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hart" Target="charts/chart5.xm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86;&#1090;&#1095;&#1077;&#1090;&#1099;%204-&#1051;&#1057;_&#1059;&#1051;&#1057;\2020%20&#1075;&#1086;&#1076;\&#1082;%20&#1086;&#1090;&#1095;&#1077;&#1090;&#1091;%204&#1083;&#1089;%20&#1079;&#1072;%202019&#1075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86;&#1090;&#1095;&#1077;&#1090;&#1099;%204-&#1051;&#1057;_&#1059;&#1051;&#1057;\2020%20&#1075;&#1086;&#1076;\&#1082;%20&#1086;&#1090;&#1095;&#1077;&#1090;&#1091;%204&#1083;&#1089;%20&#1079;&#1072;%202019&#1075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0.0.4\&#1086;&#1090;&#1076;&#1077;&#1083;&#1099;%20&#1092;&#1073;&#1091;\10%20-%20&#1043;&#1080;&#1076;&#1088;&#1086;&#1075;&#1077;&#1086;&#1083;&#1086;&#1075;&#1080;&#1095;&#1077;&#1089;&#1082;&#1080;&#1081;%20&#1086;&#1090;&#1076;&#1077;&#1083;\&#1044;&#1086;&#1081;&#1095;&#1077;&#1074;\&#1076;&#1080;&#1072;&#1075;&#1088;&#1072;&#1084;&#1084;&#1072;%20&#8212;%20&#1082;&#1086;&#1087;&#1080;&#110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10.0.0.4\&#1086;&#1090;&#1076;&#1077;&#1083;&#1099;%20&#1092;&#1073;&#1091;\10%20-%20&#1043;&#1080;&#1076;&#1088;&#1086;&#1075;&#1077;&#1086;&#1083;&#1086;&#1075;&#1080;&#1095;&#1077;&#1089;&#1082;&#1080;&#1081;%20&#1086;&#1090;&#1076;&#1077;&#1083;\&#1055;&#1072;&#1074;&#1083;&#1102;&#1082;\&#1044;&#1080;&#1085;&#1072;&#1084;&#1080;&#1082;&#1072;%20&#1073;&#1091;&#1088;&#1077;&#1085;&#1080;&#1103;.xls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86;&#1090;&#1095;&#1077;&#1090;&#1099;%204-&#1051;&#1057;_&#1059;&#1051;&#1057;\2020%20&#1075;&#1086;&#1076;\&#1082;%20&#1086;&#1090;&#1095;&#1077;&#1090;&#1091;%204&#1083;&#1089;%20&#1079;&#1072;%202020&#1075;.xlsx" TargetMode="External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86;&#1090;&#1095;&#1077;&#1090;&#1099;%204-&#1051;&#1057;_&#1059;&#1051;&#1057;\2020%20&#1075;&#1086;&#1076;\&#1082;%20&#1086;&#1090;&#1095;&#1077;&#1090;&#1091;%204&#1083;&#1089;%20&#1079;&#1072;%202020&#1075;.xlsx" TargetMode="External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86;&#1090;&#1095;&#1077;&#1090;&#1099;%204-&#1051;&#1057;_&#1059;&#1051;&#1057;\2020%20&#1075;&#1086;&#1076;\&#1082;%20&#1086;&#1090;&#1095;&#1077;&#1090;&#1091;%204&#1083;&#1089;%20&#1079;&#1072;%202020&#1075;.xlsx" TargetMode="External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86;&#1090;&#1095;&#1077;&#1090;&#1099;%204-&#1051;&#1057;_&#1059;&#1051;&#1057;\2020%20&#1075;&#1086;&#1076;\&#1082;%20&#1086;&#1090;&#1095;&#1077;&#1090;&#1091;%204&#1083;&#1089;%20&#1079;&#1072;%202020&#1075;.xlsx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Распределение запасов пресной воды по категориям по состоянию на 01.01.202</a:t>
            </a:r>
            <a:r>
              <a:rPr lang="en-US" sz="1600"/>
              <a:t>1</a:t>
            </a:r>
            <a:r>
              <a:rPr lang="ru-RU" sz="1600"/>
              <a:t> г.</a:t>
            </a:r>
          </a:p>
        </c:rich>
      </c:tx>
      <c:layout>
        <c:manualLayout>
          <c:xMode val="edge"/>
          <c:yMode val="edge"/>
          <c:x val="0.12502777777777777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5">
                  <a:shade val="58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B61-4830-8D55-F42D408E3DA1}"/>
              </c:ext>
            </c:extLst>
          </c:dPt>
          <c:dPt>
            <c:idx val="1"/>
            <c:bubble3D val="0"/>
            <c:spPr>
              <a:solidFill>
                <a:schemeClr val="accent5">
                  <a:shade val="8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B61-4830-8D55-F42D408E3DA1}"/>
              </c:ext>
            </c:extLst>
          </c:dPt>
          <c:dPt>
            <c:idx val="2"/>
            <c:bubble3D val="0"/>
            <c:spPr>
              <a:solidFill>
                <a:schemeClr val="accent5">
                  <a:tint val="8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B61-4830-8D55-F42D408E3DA1}"/>
              </c:ext>
            </c:extLst>
          </c:dPt>
          <c:dPt>
            <c:idx val="3"/>
            <c:bubble3D val="0"/>
            <c:spPr>
              <a:solidFill>
                <a:schemeClr val="accent5">
                  <a:tint val="58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B61-4830-8D55-F42D408E3DA1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Лист1!$C$26:$F$26</c:f>
              <c:strCache>
                <c:ptCount val="4"/>
                <c:pt idx="0">
                  <c:v>А</c:v>
                </c:pt>
                <c:pt idx="1">
                  <c:v>В</c:v>
                </c:pt>
                <c:pt idx="2">
                  <c:v>С1</c:v>
                </c:pt>
                <c:pt idx="3">
                  <c:v>С2</c:v>
                </c:pt>
              </c:strCache>
            </c:strRef>
          </c:cat>
          <c:val>
            <c:numRef>
              <c:f>Лист1!$C$27:$F$27</c:f>
              <c:numCache>
                <c:formatCode>General</c:formatCode>
                <c:ptCount val="4"/>
                <c:pt idx="0">
                  <c:v>195.3494</c:v>
                </c:pt>
                <c:pt idx="1">
                  <c:v>835.18899999999996</c:v>
                </c:pt>
                <c:pt idx="2">
                  <c:v>121.872</c:v>
                </c:pt>
                <c:pt idx="3">
                  <c:v>127.5431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B61-4830-8D55-F42D408E3DA1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8401827476789282"/>
          <c:y val="0.41026040686893661"/>
          <c:w val="9.2653073216594189E-2"/>
          <c:h val="0.3526756425071438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Распределение запасов воды апт-</a:t>
            </a:r>
          </a:p>
          <a:p>
            <a:pPr>
              <a:defRPr sz="1600"/>
            </a:pPr>
            <a:r>
              <a:rPr lang="ru-RU" sz="1600"/>
              <a:t>сеноманского ВК  по категориям по состоянию на 01.01.202</a:t>
            </a:r>
            <a:r>
              <a:rPr lang="en-US" sz="1600"/>
              <a:t>1</a:t>
            </a:r>
            <a:r>
              <a:rPr lang="ru-RU" sz="1600"/>
              <a:t> г.</a:t>
            </a:r>
          </a:p>
        </c:rich>
      </c:tx>
      <c:layout>
        <c:manualLayout>
          <c:xMode val="edge"/>
          <c:yMode val="edge"/>
          <c:x val="0.1235468490314143"/>
          <c:y val="7.16738060112689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9814274945735589E-2"/>
          <c:y val="0.30929007672117903"/>
          <c:w val="0.90368113929473615"/>
          <c:h val="0.64112399335909787"/>
        </c:manualLayout>
      </c:layout>
      <c:pie3DChart>
        <c:varyColors val="1"/>
        <c:ser>
          <c:idx val="0"/>
          <c:order val="0"/>
          <c:explosion val="30"/>
          <c:dPt>
            <c:idx val="0"/>
            <c:bubble3D val="0"/>
            <c:spPr>
              <a:solidFill>
                <a:schemeClr val="accent1">
                  <a:shade val="58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91A-4CE1-9306-3FDC3A97F5BD}"/>
              </c:ext>
            </c:extLst>
          </c:dPt>
          <c:dPt>
            <c:idx val="1"/>
            <c:bubble3D val="0"/>
            <c:explosion val="23"/>
            <c:spPr>
              <a:solidFill>
                <a:schemeClr val="accent1">
                  <a:shade val="8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591A-4CE1-9306-3FDC3A97F5BD}"/>
              </c:ext>
            </c:extLst>
          </c:dPt>
          <c:dPt>
            <c:idx val="2"/>
            <c:bubble3D val="0"/>
            <c:spPr>
              <a:solidFill>
                <a:schemeClr val="accent1">
                  <a:tint val="8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591A-4CE1-9306-3FDC3A97F5BD}"/>
              </c:ext>
            </c:extLst>
          </c:dPt>
          <c:dPt>
            <c:idx val="3"/>
            <c:bubble3D val="0"/>
            <c:spPr>
              <a:solidFill>
                <a:schemeClr val="accent1">
                  <a:tint val="58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591A-4CE1-9306-3FDC3A97F5BD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Лист1!$I$26:$L$26</c:f>
              <c:strCache>
                <c:ptCount val="4"/>
                <c:pt idx="0">
                  <c:v>А</c:v>
                </c:pt>
                <c:pt idx="1">
                  <c:v>В</c:v>
                </c:pt>
                <c:pt idx="2">
                  <c:v>С1</c:v>
                </c:pt>
                <c:pt idx="3">
                  <c:v>С2</c:v>
                </c:pt>
              </c:strCache>
            </c:strRef>
          </c:cat>
          <c:val>
            <c:numRef>
              <c:f>Лист1!$I$27:$L$27</c:f>
              <c:numCache>
                <c:formatCode>General</c:formatCode>
                <c:ptCount val="4"/>
                <c:pt idx="0">
                  <c:v>35</c:v>
                </c:pt>
                <c:pt idx="1">
                  <c:v>2272.6750000000002</c:v>
                </c:pt>
                <c:pt idx="2">
                  <c:v>107.133</c:v>
                </c:pt>
                <c:pt idx="3">
                  <c:v>121.11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91A-4CE1-9306-3FDC3A97F5B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026174063882153"/>
          <c:y val="0.51117304467867031"/>
          <c:w val="5.8238836062447209E-2"/>
          <c:h val="0.2031616928245143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i="1">
                <a:solidFill>
                  <a:sysClr val="windowText" lastClr="000000"/>
                </a:solidFill>
              </a:rPr>
              <a:t>Динамика запасов ПВ по категориям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— копия.xlsx]Лист1'!$B$3</c:f>
              <c:strCache>
                <c:ptCount val="1"/>
                <c:pt idx="0">
                  <c:v>01.01.2017</c:v>
                </c:pt>
              </c:strCache>
            </c:strRef>
          </c:tx>
          <c:spPr>
            <a:solidFill>
              <a:schemeClr val="accent1">
                <a:shade val="53000"/>
              </a:schemeClr>
            </a:solidFill>
            <a:ln>
              <a:noFill/>
            </a:ln>
            <a:effectLst/>
          </c:spPr>
          <c:invertIfNegative val="0"/>
          <c:cat>
            <c:strRef>
              <c:f>'[диаграмма — копия.xlsx]Лист1'!$C$2:$G$2</c:f>
              <c:strCache>
                <c:ptCount val="5"/>
                <c:pt idx="0">
                  <c:v>А</c:v>
                </c:pt>
                <c:pt idx="1">
                  <c:v>В</c:v>
                </c:pt>
                <c:pt idx="2">
                  <c:v>С1</c:v>
                </c:pt>
                <c:pt idx="3">
                  <c:v>С2</c:v>
                </c:pt>
                <c:pt idx="4">
                  <c:v>Забалансовые запасы</c:v>
                </c:pt>
              </c:strCache>
            </c:strRef>
          </c:cat>
          <c:val>
            <c:numRef>
              <c:f>'[диаграмма — копия.xlsx]Лист1'!$C$3:$G$3</c:f>
              <c:numCache>
                <c:formatCode>General</c:formatCode>
                <c:ptCount val="5"/>
                <c:pt idx="0">
                  <c:v>286.08100000000002</c:v>
                </c:pt>
                <c:pt idx="1">
                  <c:v>2712.0639999999999</c:v>
                </c:pt>
                <c:pt idx="2">
                  <c:v>324.29399999999998</c:v>
                </c:pt>
                <c:pt idx="3">
                  <c:v>362.959</c:v>
                </c:pt>
                <c:pt idx="4">
                  <c:v>163.65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D1-4E6A-BD89-80362F9B50F7}"/>
            </c:ext>
          </c:extLst>
        </c:ser>
        <c:ser>
          <c:idx val="1"/>
          <c:order val="1"/>
          <c:tx>
            <c:strRef>
              <c:f>'[диаграмма — копия.xlsx]Лист1'!$B$4</c:f>
              <c:strCache>
                <c:ptCount val="1"/>
                <c:pt idx="0">
                  <c:v>01.01.2018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'[диаграмма — копия.xlsx]Лист1'!$C$2:$G$2</c:f>
              <c:strCache>
                <c:ptCount val="5"/>
                <c:pt idx="0">
                  <c:v>А</c:v>
                </c:pt>
                <c:pt idx="1">
                  <c:v>В</c:v>
                </c:pt>
                <c:pt idx="2">
                  <c:v>С1</c:v>
                </c:pt>
                <c:pt idx="3">
                  <c:v>С2</c:v>
                </c:pt>
                <c:pt idx="4">
                  <c:v>Забалансовые запасы</c:v>
                </c:pt>
              </c:strCache>
            </c:strRef>
          </c:cat>
          <c:val>
            <c:numRef>
              <c:f>'[диаграмма — копия.xlsx]Лист1'!$C$4:$G$4</c:f>
              <c:numCache>
                <c:formatCode>General</c:formatCode>
                <c:ptCount val="5"/>
                <c:pt idx="0">
                  <c:v>265.18099999999998</c:v>
                </c:pt>
                <c:pt idx="1">
                  <c:v>2851.1880000000001</c:v>
                </c:pt>
                <c:pt idx="2">
                  <c:v>299.839</c:v>
                </c:pt>
                <c:pt idx="3">
                  <c:v>313.04199999999997</c:v>
                </c:pt>
                <c:pt idx="4">
                  <c:v>225.95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D1-4E6A-BD89-80362F9B50F7}"/>
            </c:ext>
          </c:extLst>
        </c:ser>
        <c:ser>
          <c:idx val="2"/>
          <c:order val="2"/>
          <c:tx>
            <c:strRef>
              <c:f>'[диаграмма — копия.xlsx]Лист1'!$B$5</c:f>
              <c:strCache>
                <c:ptCount val="1"/>
                <c:pt idx="0">
                  <c:v>01.01.2019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'[диаграмма — копия.xlsx]Лист1'!$C$2:$G$2</c:f>
              <c:strCache>
                <c:ptCount val="5"/>
                <c:pt idx="0">
                  <c:v>А</c:v>
                </c:pt>
                <c:pt idx="1">
                  <c:v>В</c:v>
                </c:pt>
                <c:pt idx="2">
                  <c:v>С1</c:v>
                </c:pt>
                <c:pt idx="3">
                  <c:v>С2</c:v>
                </c:pt>
                <c:pt idx="4">
                  <c:v>Забалансовые запасы</c:v>
                </c:pt>
              </c:strCache>
            </c:strRef>
          </c:cat>
          <c:val>
            <c:numRef>
              <c:f>'[диаграмма — копия.xlsx]Лист1'!$C$5:$G$5</c:f>
              <c:numCache>
                <c:formatCode>General</c:formatCode>
                <c:ptCount val="5"/>
                <c:pt idx="0">
                  <c:v>259.77999999999997</c:v>
                </c:pt>
                <c:pt idx="1">
                  <c:v>2847.451</c:v>
                </c:pt>
                <c:pt idx="2">
                  <c:v>290.89400000000001</c:v>
                </c:pt>
                <c:pt idx="3">
                  <c:v>290.96499999999997</c:v>
                </c:pt>
                <c:pt idx="4">
                  <c:v>219.25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D1-4E6A-BD89-80362F9B50F7}"/>
            </c:ext>
          </c:extLst>
        </c:ser>
        <c:ser>
          <c:idx val="3"/>
          <c:order val="3"/>
          <c:tx>
            <c:strRef>
              <c:f>'[диаграмма — копия.xlsx]Лист1'!$B$6</c:f>
              <c:strCache>
                <c:ptCount val="1"/>
                <c:pt idx="0">
                  <c:v>01.01.2020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'[диаграмма — копия.xlsx]Лист1'!$C$2:$G$2</c:f>
              <c:strCache>
                <c:ptCount val="5"/>
                <c:pt idx="0">
                  <c:v>А</c:v>
                </c:pt>
                <c:pt idx="1">
                  <c:v>В</c:v>
                </c:pt>
                <c:pt idx="2">
                  <c:v>С1</c:v>
                </c:pt>
                <c:pt idx="3">
                  <c:v>С2</c:v>
                </c:pt>
                <c:pt idx="4">
                  <c:v>Забалансовые запасы</c:v>
                </c:pt>
              </c:strCache>
            </c:strRef>
          </c:cat>
          <c:val>
            <c:numRef>
              <c:f>'[диаграмма — копия.xlsx]Лист1'!$C$6:$G$6</c:f>
              <c:numCache>
                <c:formatCode>General</c:formatCode>
                <c:ptCount val="5"/>
                <c:pt idx="0">
                  <c:v>231.261</c:v>
                </c:pt>
                <c:pt idx="1">
                  <c:v>3070.5390000000002</c:v>
                </c:pt>
                <c:pt idx="2">
                  <c:v>223.774</c:v>
                </c:pt>
                <c:pt idx="3">
                  <c:v>251.36500000000001</c:v>
                </c:pt>
                <c:pt idx="4">
                  <c:v>219.25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ED1-4E6A-BD89-80362F9B50F7}"/>
            </c:ext>
          </c:extLst>
        </c:ser>
        <c:ser>
          <c:idx val="4"/>
          <c:order val="4"/>
          <c:tx>
            <c:strRef>
              <c:f>'[диаграмма — копия.xlsx]Лист1'!$B$7</c:f>
              <c:strCache>
                <c:ptCount val="1"/>
                <c:pt idx="0">
                  <c:v>01.01.2021</c:v>
                </c:pt>
              </c:strCache>
            </c:strRef>
          </c:tx>
          <c:spPr>
            <a:solidFill>
              <a:schemeClr val="accent1">
                <a:tint val="54000"/>
              </a:schemeClr>
            </a:solidFill>
            <a:ln>
              <a:noFill/>
            </a:ln>
            <a:effectLst/>
          </c:spPr>
          <c:invertIfNegative val="0"/>
          <c:cat>
            <c:strRef>
              <c:f>'[диаграмма — копия.xlsx]Лист1'!$C$2:$G$2</c:f>
              <c:strCache>
                <c:ptCount val="5"/>
                <c:pt idx="0">
                  <c:v>А</c:v>
                </c:pt>
                <c:pt idx="1">
                  <c:v>В</c:v>
                </c:pt>
                <c:pt idx="2">
                  <c:v>С1</c:v>
                </c:pt>
                <c:pt idx="3">
                  <c:v>С2</c:v>
                </c:pt>
                <c:pt idx="4">
                  <c:v>Забалансовые запасы</c:v>
                </c:pt>
              </c:strCache>
            </c:strRef>
          </c:cat>
          <c:val>
            <c:numRef>
              <c:f>'[диаграмма — копия.xlsx]Лист1'!$C$7:$G$7</c:f>
              <c:numCache>
                <c:formatCode>General</c:formatCode>
                <c:ptCount val="5"/>
                <c:pt idx="0">
                  <c:v>230.31299999999999</c:v>
                </c:pt>
                <c:pt idx="1">
                  <c:v>3096.7539999999999</c:v>
                </c:pt>
                <c:pt idx="2">
                  <c:v>230.68600000000001</c:v>
                </c:pt>
                <c:pt idx="3">
                  <c:v>248.43299999999999</c:v>
                </c:pt>
                <c:pt idx="4">
                  <c:v>218.3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ED1-4E6A-BD89-80362F9B5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033083040"/>
        <c:axId val="-1033093920"/>
      </c:barChart>
      <c:catAx>
        <c:axId val="-10330830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33093920"/>
        <c:crosses val="autoZero"/>
        <c:auto val="1"/>
        <c:lblAlgn val="ctr"/>
        <c:lblOffset val="100"/>
        <c:noMultiLvlLbl val="0"/>
      </c:catAx>
      <c:valAx>
        <c:axId val="-1033093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тыс.м3/сут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330830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ln w="0"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549632739611641"/>
          <c:y val="8.4209214107976757E-2"/>
          <c:w val="0.80705237399584095"/>
          <c:h val="0.72184418506128289"/>
        </c:manualLayout>
      </c:layout>
      <c:lineChart>
        <c:grouping val="stacked"/>
        <c:varyColors val="0"/>
        <c:ser>
          <c:idx val="0"/>
          <c:order val="0"/>
          <c:tx>
            <c:strRef>
              <c:f>Лист2!$B$3</c:f>
              <c:strCache>
                <c:ptCount val="1"/>
                <c:pt idx="0">
                  <c:v>Ликвидированные (год ликвидации)</c:v>
                </c:pt>
              </c:strCache>
            </c:strRef>
          </c:tx>
          <c:dLbls>
            <c:dLbl>
              <c:idx val="0"/>
              <c:layout>
                <c:manualLayout>
                  <c:x val="-1.9782395723928724E-2"/>
                  <c:y val="-2.123893805309734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BD5-49FD-87D6-28529760EA0A}"/>
                </c:ext>
              </c:extLst>
            </c:dLbl>
            <c:dLbl>
              <c:idx val="1"/>
              <c:layout>
                <c:manualLayout>
                  <c:x val="-1.5825916579142979E-2"/>
                  <c:y val="-2.8318584070796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D5-49FD-87D6-28529760EA0A}"/>
                </c:ext>
              </c:extLst>
            </c:dLbl>
            <c:dLbl>
              <c:idx val="2"/>
              <c:layout>
                <c:manualLayout>
                  <c:x val="-1.8463569342333477E-2"/>
                  <c:y val="-2.8318584070796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BD5-49FD-87D6-28529760EA0A}"/>
                </c:ext>
              </c:extLst>
            </c:dLbl>
            <c:dLbl>
              <c:idx val="3"/>
              <c:layout>
                <c:manualLayout>
                  <c:x val="-1.8463569342333477E-2"/>
                  <c:y val="-1.651917404129793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D5-49FD-87D6-28529760EA0A}"/>
                </c:ext>
              </c:extLst>
            </c:dLbl>
            <c:dLbl>
              <c:idx val="4"/>
              <c:layout>
                <c:manualLayout>
                  <c:x val="-1.9782395723928724E-2"/>
                  <c:y val="-2.595870206489675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BD5-49FD-87D6-28529760EA0A}"/>
                </c:ext>
              </c:extLst>
            </c:dLbl>
            <c:dLbl>
              <c:idx val="5"/>
              <c:layout>
                <c:manualLayout>
                  <c:x val="-1.8463569342333477E-2"/>
                  <c:y val="-2.8318584070796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BD5-49FD-87D6-28529760EA0A}"/>
                </c:ext>
              </c:extLst>
            </c:dLbl>
            <c:dLbl>
              <c:idx val="6"/>
              <c:layout>
                <c:manualLayout>
                  <c:x val="-1.5825916579142979E-2"/>
                  <c:y val="-2.595870206489675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BD5-49FD-87D6-28529760EA0A}"/>
                </c:ext>
              </c:extLst>
            </c:dLbl>
            <c:dLbl>
              <c:idx val="7"/>
              <c:layout>
                <c:manualLayout>
                  <c:x val="-1.5825916579142979E-2"/>
                  <c:y val="-2.8318584070796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BD5-49FD-87D6-28529760EA0A}"/>
                </c:ext>
              </c:extLst>
            </c:dLbl>
            <c:dLbl>
              <c:idx val="8"/>
              <c:layout>
                <c:manualLayout>
                  <c:x val="-1.8463569342333477E-2"/>
                  <c:y val="-2.8318584070796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BD5-49FD-87D6-28529760EA0A}"/>
                </c:ext>
              </c:extLst>
            </c:dLbl>
            <c:dLbl>
              <c:idx val="9"/>
              <c:layout>
                <c:manualLayout>
                  <c:x val="-1.9782395723928724E-2"/>
                  <c:y val="-2.595870206489675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BD5-49FD-87D6-28529760EA0A}"/>
                </c:ext>
              </c:extLst>
            </c:dLbl>
            <c:dLbl>
              <c:idx val="10"/>
              <c:layout>
                <c:manualLayout>
                  <c:x val="-1.7144742960738178E-2"/>
                  <c:y val="-2.595870206489675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BD5-49FD-87D6-28529760EA0A}"/>
                </c:ext>
              </c:extLst>
            </c:dLbl>
            <c:dLbl>
              <c:idx val="11"/>
              <c:layout>
                <c:manualLayout>
                  <c:x val="-1.5825916579142979E-2"/>
                  <c:y val="-2.35988200589970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BD5-49FD-87D6-28529760EA0A}"/>
                </c:ext>
              </c:extLst>
            </c:dLbl>
            <c:dLbl>
              <c:idx val="12"/>
              <c:layout>
                <c:manualLayout>
                  <c:x val="-1.9782395723928724E-2"/>
                  <c:y val="-2.8318584070796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BD5-49FD-87D6-28529760EA0A}"/>
                </c:ext>
              </c:extLst>
            </c:dLbl>
            <c:dLbl>
              <c:idx val="13"/>
              <c:layout>
                <c:manualLayout>
                  <c:x val="-1.7144742960738226E-2"/>
                  <c:y val="-2.595870206489675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BD5-49FD-87D6-28529760EA0A}"/>
                </c:ext>
              </c:extLst>
            </c:dLbl>
            <c:dLbl>
              <c:idx val="14"/>
              <c:layout>
                <c:manualLayout>
                  <c:x val="-2.1101222105523971E-2"/>
                  <c:y val="-2.595870206489675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BD5-49FD-87D6-28529760EA0A}"/>
                </c:ext>
              </c:extLst>
            </c:dLbl>
            <c:dLbl>
              <c:idx val="15"/>
              <c:layout>
                <c:manualLayout>
                  <c:x val="-2.1101222105523971E-2"/>
                  <c:y val="-2.8318584070796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BD5-49FD-87D6-28529760EA0A}"/>
                </c:ext>
              </c:extLst>
            </c:dLbl>
            <c:dLbl>
              <c:idx val="16"/>
              <c:layout>
                <c:manualLayout>
                  <c:x val="-2.3738874868714469E-2"/>
                  <c:y val="-2.35988200589970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BD5-49FD-87D6-28529760EA0A}"/>
                </c:ext>
              </c:extLst>
            </c:dLbl>
            <c:dLbl>
              <c:idx val="17"/>
              <c:layout>
                <c:manualLayout>
                  <c:x val="-2.3738874868714469E-2"/>
                  <c:y val="-2.595870206489675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BD5-49FD-87D6-28529760EA0A}"/>
                </c:ext>
              </c:extLst>
            </c:dLbl>
            <c:dLbl>
              <c:idx val="18"/>
              <c:layout>
                <c:manualLayout>
                  <c:x val="-2.2420048487119221E-2"/>
                  <c:y val="-2.8318584070796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BD5-49FD-87D6-28529760EA0A}"/>
                </c:ext>
              </c:extLst>
            </c:dLbl>
            <c:dLbl>
              <c:idx val="19"/>
              <c:layout>
                <c:manualLayout>
                  <c:x val="-1.9782395723928724E-2"/>
                  <c:y val="-3.067846607669616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9BD5-49FD-87D6-28529760EA0A}"/>
                </c:ext>
              </c:extLst>
            </c:dLbl>
            <c:dLbl>
              <c:idx val="20"/>
              <c:layout>
                <c:manualLayout>
                  <c:x val="-1.7144742960738226E-2"/>
                  <c:y val="2.35988200589970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9BD5-49FD-87D6-28529760EA0A}"/>
                </c:ext>
              </c:extLst>
            </c:dLbl>
            <c:dLbl>
              <c:idx val="21"/>
              <c:layout>
                <c:manualLayout>
                  <c:x val="-3.845214797391866E-2"/>
                  <c:y val="-2.359886832327777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9BD5-49FD-87D6-28529760EA0A}"/>
                </c:ext>
              </c:extLst>
            </c:dLbl>
            <c:dLbl>
              <c:idx val="22"/>
              <c:layout>
                <c:manualLayout>
                  <c:x val="-2.6448852586542088E-2"/>
                  <c:y val="-2.968460111317254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9BD5-49FD-87D6-28529760EA0A}"/>
                </c:ext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Лист2!$A$4:$A$32</c:f>
              <c:numCache>
                <c:formatCode>General</c:formatCode>
                <c:ptCount val="29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</c:numCache>
            </c:numRef>
          </c:cat>
          <c:val>
            <c:numRef>
              <c:f>Лист2!$B$4:$B$32</c:f>
              <c:numCache>
                <c:formatCode>General</c:formatCode>
                <c:ptCount val="29"/>
                <c:pt idx="0">
                  <c:v>53</c:v>
                </c:pt>
                <c:pt idx="1">
                  <c:v>1</c:v>
                </c:pt>
                <c:pt idx="2">
                  <c:v>3</c:v>
                </c:pt>
                <c:pt idx="3">
                  <c:v>5</c:v>
                </c:pt>
                <c:pt idx="4">
                  <c:v>26</c:v>
                </c:pt>
                <c:pt idx="5">
                  <c:v>34</c:v>
                </c:pt>
                <c:pt idx="6">
                  <c:v>34</c:v>
                </c:pt>
                <c:pt idx="7">
                  <c:v>39</c:v>
                </c:pt>
                <c:pt idx="8">
                  <c:v>60</c:v>
                </c:pt>
                <c:pt idx="9">
                  <c:v>102</c:v>
                </c:pt>
                <c:pt idx="10">
                  <c:v>141</c:v>
                </c:pt>
                <c:pt idx="11">
                  <c:v>118</c:v>
                </c:pt>
                <c:pt idx="12">
                  <c:v>80</c:v>
                </c:pt>
                <c:pt idx="13">
                  <c:v>49</c:v>
                </c:pt>
                <c:pt idx="14">
                  <c:v>96</c:v>
                </c:pt>
                <c:pt idx="15">
                  <c:v>167</c:v>
                </c:pt>
                <c:pt idx="16">
                  <c:v>106</c:v>
                </c:pt>
                <c:pt idx="17">
                  <c:v>196</c:v>
                </c:pt>
                <c:pt idx="18">
                  <c:v>214</c:v>
                </c:pt>
                <c:pt idx="19">
                  <c:v>278</c:v>
                </c:pt>
                <c:pt idx="20">
                  <c:v>362</c:v>
                </c:pt>
                <c:pt idx="21">
                  <c:v>412</c:v>
                </c:pt>
                <c:pt idx="22">
                  <c:v>433</c:v>
                </c:pt>
                <c:pt idx="23">
                  <c:v>402</c:v>
                </c:pt>
                <c:pt idx="24">
                  <c:v>423</c:v>
                </c:pt>
                <c:pt idx="25">
                  <c:v>519</c:v>
                </c:pt>
                <c:pt idx="26">
                  <c:v>616</c:v>
                </c:pt>
                <c:pt idx="27">
                  <c:v>511</c:v>
                </c:pt>
                <c:pt idx="28">
                  <c:v>378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7-9BD5-49FD-87D6-28529760EA0A}"/>
            </c:ext>
          </c:extLst>
        </c:ser>
        <c:ser>
          <c:idx val="1"/>
          <c:order val="1"/>
          <c:tx>
            <c:strRef>
              <c:f>Лист2!$C$3</c:f>
              <c:strCache>
                <c:ptCount val="1"/>
                <c:pt idx="0">
                  <c:v>Пробуренные (год бурения)</c:v>
                </c:pt>
              </c:strCache>
            </c:strRef>
          </c:tx>
          <c:dLbls>
            <c:dLbl>
              <c:idx val="0"/>
              <c:layout>
                <c:manualLayout>
                  <c:x val="-2.1101222105523971E-2"/>
                  <c:y val="-3.067846607669616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9BD5-49FD-87D6-28529760EA0A}"/>
                </c:ext>
              </c:extLst>
            </c:dLbl>
            <c:dLbl>
              <c:idx val="1"/>
              <c:layout>
                <c:manualLayout>
                  <c:x val="-2.1101222105523971E-2"/>
                  <c:y val="-3.067846607669616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9BD5-49FD-87D6-28529760EA0A}"/>
                </c:ext>
              </c:extLst>
            </c:dLbl>
            <c:dLbl>
              <c:idx val="2"/>
              <c:layout>
                <c:manualLayout>
                  <c:x val="-9.2317846711667383E-3"/>
                  <c:y val="-2.831858407079637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9BD5-49FD-87D6-28529760EA0A}"/>
                </c:ext>
              </c:extLst>
            </c:dLbl>
            <c:dLbl>
              <c:idx val="3"/>
              <c:layout>
                <c:manualLayout>
                  <c:x val="-2.1101222105523971E-2"/>
                  <c:y val="2.8318584070796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9BD5-49FD-87D6-28529760EA0A}"/>
                </c:ext>
              </c:extLst>
            </c:dLbl>
            <c:dLbl>
              <c:idx val="4"/>
              <c:layout>
                <c:manualLayout>
                  <c:x val="-1.9782395723928699E-2"/>
                  <c:y val="-2.8318584070796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9BD5-49FD-87D6-28529760EA0A}"/>
                </c:ext>
              </c:extLst>
            </c:dLbl>
            <c:dLbl>
              <c:idx val="5"/>
              <c:layout>
                <c:manualLayout>
                  <c:x val="-2.1101222105523971E-2"/>
                  <c:y val="-3.539823008849557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9BD5-49FD-87D6-28529760EA0A}"/>
                </c:ext>
              </c:extLst>
            </c:dLbl>
            <c:dLbl>
              <c:idx val="6"/>
              <c:layout>
                <c:manualLayout>
                  <c:x val="-1.450709019754773E-2"/>
                  <c:y val="-3.30383480825958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9BD5-49FD-87D6-28529760EA0A}"/>
                </c:ext>
              </c:extLst>
            </c:dLbl>
            <c:dLbl>
              <c:idx val="7"/>
              <c:layout>
                <c:manualLayout>
                  <c:x val="-1.5825916579142979E-2"/>
                  <c:y val="2.8318584070796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9BD5-49FD-87D6-28529760EA0A}"/>
                </c:ext>
              </c:extLst>
            </c:dLbl>
            <c:dLbl>
              <c:idx val="9"/>
              <c:layout>
                <c:manualLayout>
                  <c:x val="-1.8463569342333428E-2"/>
                  <c:y val="-2.8318584070796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9BD5-49FD-87D6-28529760EA0A}"/>
                </c:ext>
              </c:extLst>
            </c:dLbl>
            <c:dLbl>
              <c:idx val="10"/>
              <c:layout>
                <c:manualLayout>
                  <c:x val="-2.2420048487119221E-2"/>
                  <c:y val="2.8318584070796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9BD5-49FD-87D6-28529760EA0A}"/>
                </c:ext>
              </c:extLst>
            </c:dLbl>
            <c:dLbl>
              <c:idx val="11"/>
              <c:layout>
                <c:manualLayout>
                  <c:x val="-2.2420048487119221E-2"/>
                  <c:y val="-2.8318584070796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9BD5-49FD-87D6-28529760EA0A}"/>
                </c:ext>
              </c:extLst>
            </c:dLbl>
            <c:dLbl>
              <c:idx val="12"/>
              <c:layout>
                <c:manualLayout>
                  <c:x val="-2.2420048487119221E-2"/>
                  <c:y val="3.30383480825958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9BD5-49FD-87D6-28529760EA0A}"/>
                </c:ext>
              </c:extLst>
            </c:dLbl>
            <c:dLbl>
              <c:idx val="13"/>
              <c:layout>
                <c:manualLayout>
                  <c:x val="-2.3738874868714469E-2"/>
                  <c:y val="-2.595870206489675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9BD5-49FD-87D6-28529760EA0A}"/>
                </c:ext>
              </c:extLst>
            </c:dLbl>
            <c:dLbl>
              <c:idx val="14"/>
              <c:layout>
                <c:manualLayout>
                  <c:x val="-2.2420048487119221E-2"/>
                  <c:y val="-2.8318584070796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9BD5-49FD-87D6-28529760EA0A}"/>
                </c:ext>
              </c:extLst>
            </c:dLbl>
            <c:dLbl>
              <c:idx val="15"/>
              <c:layout>
                <c:manualLayout>
                  <c:x val="-2.1101222105523971E-2"/>
                  <c:y val="-2.83185840707964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9BD5-49FD-87D6-28529760EA0A}"/>
                </c:ext>
              </c:extLst>
            </c:dLbl>
            <c:dLbl>
              <c:idx val="17"/>
              <c:layout>
                <c:manualLayout>
                  <c:x val="-2.1101222105523971E-2"/>
                  <c:y val="-3.067846607669616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9BD5-49FD-87D6-28529760EA0A}"/>
                </c:ext>
              </c:extLst>
            </c:dLbl>
            <c:dLbl>
              <c:idx val="18"/>
              <c:layout>
                <c:manualLayout>
                  <c:x val="-1.9782395723928724E-2"/>
                  <c:y val="-3.303834808259584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9BD5-49FD-87D6-28529760EA0A}"/>
                </c:ext>
              </c:extLst>
            </c:dLbl>
            <c:dLbl>
              <c:idx val="21"/>
              <c:layout>
                <c:manualLayout>
                  <c:x val="-3.2672112018669777E-2"/>
                  <c:y val="-2.968460111317254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9BD5-49FD-87D6-28529760EA0A}"/>
                </c:ext>
              </c:extLst>
            </c:dLbl>
            <c:dLbl>
              <c:idx val="22"/>
              <c:layout>
                <c:manualLayout>
                  <c:x val="-2.3337222870478298E-2"/>
                  <c:y val="-2.968460111317254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9BD5-49FD-87D6-28529760EA0A}"/>
                </c:ext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Лист2!$A$4:$A$32</c:f>
              <c:numCache>
                <c:formatCode>General</c:formatCode>
                <c:ptCount val="29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</c:numCache>
            </c:numRef>
          </c:cat>
          <c:val>
            <c:numRef>
              <c:f>Лист2!$C$4:$C$32</c:f>
              <c:numCache>
                <c:formatCode>General</c:formatCode>
                <c:ptCount val="29"/>
                <c:pt idx="0">
                  <c:v>261</c:v>
                </c:pt>
                <c:pt idx="1">
                  <c:v>248</c:v>
                </c:pt>
                <c:pt idx="2">
                  <c:v>174</c:v>
                </c:pt>
                <c:pt idx="3">
                  <c:v>134</c:v>
                </c:pt>
                <c:pt idx="4">
                  <c:v>168</c:v>
                </c:pt>
                <c:pt idx="5">
                  <c:v>154</c:v>
                </c:pt>
                <c:pt idx="6">
                  <c:v>102</c:v>
                </c:pt>
                <c:pt idx="7">
                  <c:v>105</c:v>
                </c:pt>
                <c:pt idx="8">
                  <c:v>259</c:v>
                </c:pt>
                <c:pt idx="9">
                  <c:v>317</c:v>
                </c:pt>
                <c:pt idx="10">
                  <c:v>219</c:v>
                </c:pt>
                <c:pt idx="11">
                  <c:v>228</c:v>
                </c:pt>
                <c:pt idx="12">
                  <c:v>199</c:v>
                </c:pt>
                <c:pt idx="13">
                  <c:v>242</c:v>
                </c:pt>
                <c:pt idx="14">
                  <c:v>251</c:v>
                </c:pt>
                <c:pt idx="15">
                  <c:v>243</c:v>
                </c:pt>
                <c:pt idx="16">
                  <c:v>232</c:v>
                </c:pt>
                <c:pt idx="17">
                  <c:v>333</c:v>
                </c:pt>
                <c:pt idx="18">
                  <c:v>372</c:v>
                </c:pt>
                <c:pt idx="19">
                  <c:v>424</c:v>
                </c:pt>
                <c:pt idx="20">
                  <c:v>478</c:v>
                </c:pt>
                <c:pt idx="21">
                  <c:v>495</c:v>
                </c:pt>
                <c:pt idx="22">
                  <c:v>524</c:v>
                </c:pt>
                <c:pt idx="23">
                  <c:v>508</c:v>
                </c:pt>
                <c:pt idx="24">
                  <c:v>592</c:v>
                </c:pt>
                <c:pt idx="25">
                  <c:v>733</c:v>
                </c:pt>
                <c:pt idx="26">
                  <c:v>725</c:v>
                </c:pt>
                <c:pt idx="27">
                  <c:v>617</c:v>
                </c:pt>
                <c:pt idx="28">
                  <c:v>329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B-9BD5-49FD-87D6-28529760EA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33091200"/>
        <c:axId val="-1033092288"/>
      </c:lineChart>
      <c:catAx>
        <c:axId val="-1033091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-1033092288"/>
        <c:crosses val="autoZero"/>
        <c:auto val="1"/>
        <c:lblAlgn val="ctr"/>
        <c:lblOffset val="100"/>
        <c:noMultiLvlLbl val="0"/>
      </c:catAx>
      <c:valAx>
        <c:axId val="-10330922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100">
                    <a:latin typeface="Times New Roman" pitchFamily="18" charset="0"/>
                    <a:cs typeface="Times New Roman" pitchFamily="18" charset="0"/>
                  </a:rPr>
                  <a:t>Количество скважин</a:t>
                </a:r>
              </a:p>
            </c:rich>
          </c:tx>
          <c:layout>
            <c:manualLayout>
              <c:xMode val="edge"/>
              <c:yMode val="edge"/>
              <c:x val="1.8039378204659399E-2"/>
              <c:y val="0.3047129752345313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033091200"/>
        <c:crosses val="autoZero"/>
        <c:crossBetween val="between"/>
      </c:valAx>
      <c:spPr>
        <a:solidFill>
          <a:schemeClr val="bg2"/>
        </a:solidFill>
      </c:spPr>
    </c:plotArea>
    <c:legend>
      <c:legendPos val="r"/>
      <c:layout>
        <c:manualLayout>
          <c:xMode val="edge"/>
          <c:yMode val="edge"/>
          <c:x val="0.26443301398470698"/>
          <c:y val="0.90689483121540493"/>
          <c:w val="0.39006924601169313"/>
          <c:h val="7.3062295784455555E-2"/>
        </c:manualLayout>
      </c:layout>
      <c:overlay val="0"/>
    </c:legend>
    <c:plotVisOnly val="1"/>
    <c:dispBlanksAs val="zero"/>
    <c:showDLblsOverMax val="0"/>
  </c:chart>
  <c:spPr>
    <a:ln>
      <a:noFill/>
      <a:miter lim="800000"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Состояние</a:t>
            </a:r>
            <a:r>
              <a:rPr lang="ru-RU" sz="1200" b="1" baseline="0">
                <a:solidFill>
                  <a:sysClr val="windowText" lastClr="000000"/>
                </a:solidFill>
              </a:rPr>
              <a:t> о состоянии буровых скважин на воду по состоянию на 01.01.2021г.</a:t>
            </a:r>
            <a:endParaRPr lang="ru-RU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998632983377078"/>
          <c:y val="0.21121641044869391"/>
          <c:w val="0.42586067366579178"/>
          <c:h val="0.730046869141357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</c:spPr>
          <c:explosion val="14"/>
          <c:dPt>
            <c:idx val="0"/>
            <c:bubble3D val="0"/>
            <c:spPr>
              <a:solidFill>
                <a:schemeClr val="accent1"/>
              </a:solidFill>
              <a:ln w="3175">
                <a:solidFill>
                  <a:schemeClr val="tx1"/>
                </a:solidFill>
              </a:ln>
              <a:effectLst>
                <a:glow>
                  <a:schemeClr val="accent1"/>
                </a:glow>
                <a:outerShdw blurRad="50800" dist="50800" sx="7000" sy="7000" algn="ctr" rotWithShape="0">
                  <a:srgbClr val="000000">
                    <a:alpha val="44000"/>
                  </a:srgbClr>
                </a:outerShdw>
                <a:softEdge rad="0"/>
              </a:effectLst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1-D0EE-4636-8F85-D186A90B56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3175"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3-D0EE-4636-8F85-D186A90B56A0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 w="3175"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5-D0EE-4636-8F85-D186A90B56A0}"/>
              </c:ext>
            </c:extLst>
          </c:dPt>
          <c:dLbls>
            <c:dLbl>
              <c:idx val="0"/>
              <c:layout>
                <c:manualLayout>
                  <c:x val="-1.1729731700204226E-2"/>
                  <c:y val="1.508280214973128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EE-4636-8F85-D186A90B56A0}"/>
                </c:ext>
              </c:extLst>
            </c:dLbl>
            <c:dLbl>
              <c:idx val="1"/>
              <c:layout>
                <c:manualLayout>
                  <c:x val="6.1690726159230099E-3"/>
                  <c:y val="2.666697912760904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0EE-4636-8F85-D186A90B56A0}"/>
                </c:ext>
              </c:extLst>
            </c:dLbl>
            <c:dLbl>
              <c:idx val="2"/>
              <c:layout>
                <c:manualLayout>
                  <c:x val="1.6340405365995833E-2"/>
                  <c:y val="-2.770903637045369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0EE-4636-8F85-D186A90B56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Действующие</c:v>
                </c:pt>
                <c:pt idx="1">
                  <c:v>Ликвидированные</c:v>
                </c:pt>
                <c:pt idx="2">
                  <c:v>Законсервированные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8843</c:v>
                </c:pt>
                <c:pt idx="1">
                  <c:v>6385</c:v>
                </c:pt>
                <c:pt idx="2">
                  <c:v>1160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0EE-4636-8F85-D186A90B56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7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7810221638961801"/>
          <c:y val="0.27033683289588806"/>
          <c:w val="0.38083242198891809"/>
          <c:h val="0.412202849643794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 prstMaterial="matte"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0" i="1"/>
              <a:t>Добыча подземной воды на территории ХМАО-Югры за 2020 год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722462817147856"/>
          <c:y val="0.2287153689122193"/>
          <c:w val="0.79764523184601921"/>
          <c:h val="0.6219484543598716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Лист1!$A$31:$A$33</c:f>
              <c:strCache>
                <c:ptCount val="3"/>
                <c:pt idx="0">
                  <c:v>Всего добыто </c:v>
                </c:pt>
                <c:pt idx="1">
                  <c:v>из них пресной</c:v>
                </c:pt>
                <c:pt idx="2">
                  <c:v>подземные воды апт-сеноманского ВК</c:v>
                </c:pt>
              </c:strCache>
            </c:strRef>
          </c:cat>
          <c:val>
            <c:numRef>
              <c:f>Лист1!$B$31:$B$33</c:f>
              <c:numCache>
                <c:formatCode>General</c:formatCode>
                <c:ptCount val="3"/>
                <c:pt idx="0">
                  <c:v>336324.18400000001</c:v>
                </c:pt>
                <c:pt idx="1">
                  <c:v>120354.486</c:v>
                </c:pt>
                <c:pt idx="2">
                  <c:v>215969.698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DA-436C-9F2A-58F8368C9D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33082496"/>
        <c:axId val="-1033096640"/>
      </c:barChart>
      <c:catAx>
        <c:axId val="-10330824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033096640"/>
        <c:crossesAt val="0"/>
        <c:auto val="1"/>
        <c:lblAlgn val="ctr"/>
        <c:lblOffset val="100"/>
        <c:noMultiLvlLbl val="0"/>
      </c:catAx>
      <c:valAx>
        <c:axId val="-103309664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 b="0"/>
                  <a:t>тыс.м3/год</a:t>
                </a:r>
              </a:p>
            </c:rich>
          </c:tx>
          <c:layout>
            <c:manualLayout>
              <c:xMode val="edge"/>
              <c:yMode val="edge"/>
              <c:x val="2.3461774148563007E-2"/>
              <c:y val="0.121528204553506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-1033082496"/>
        <c:crosses val="autoZero"/>
        <c:crossBetween val="between"/>
        <c:majorUnit val="100000"/>
      </c:valAx>
      <c:spPr>
        <a:ln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i="1"/>
            </a:pPr>
            <a:r>
              <a:rPr lang="ru-RU" sz="1100" b="0" i="1"/>
              <a:t>Распределение добытой воды по типу на территории ХМАО-Югры  по состоянию на 01.01.2021г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881649168853893"/>
          <c:y val="0.21351268591426073"/>
          <c:w val="0.41006255468066494"/>
          <c:h val="0.68343759113444158"/>
        </c:manualLayout>
      </c:layout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0.10176574803149606"/>
                  <c:y val="-5.173629337999417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990-4781-B7F1-0CFD02818A7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Лист1!$C$72:$D$72</c:f>
              <c:strCache>
                <c:ptCount val="2"/>
                <c:pt idx="0">
                  <c:v>Пресная вода</c:v>
                </c:pt>
                <c:pt idx="1">
                  <c:v>ААСВК</c:v>
                </c:pt>
              </c:strCache>
            </c:strRef>
          </c:cat>
          <c:val>
            <c:numRef>
              <c:f>Лист1!$C$73:$D$73</c:f>
              <c:numCache>
                <c:formatCode>General</c:formatCode>
                <c:ptCount val="2"/>
                <c:pt idx="0">
                  <c:v>120354.486</c:v>
                </c:pt>
                <c:pt idx="1">
                  <c:v>215969.698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90-4781-B7F1-0CFD02818A7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7734164479440073"/>
          <c:y val="0.41034412365121026"/>
          <c:w val="0.22821391076115485"/>
          <c:h val="0.17866360454943131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 b="0" i="1"/>
              <a:t>Распределение добытой пресной воды по назначению на территории ХМАО-Югры по состоянию на 01.01.2021г</a:t>
            </a:r>
          </a:p>
        </c:rich>
      </c:tx>
      <c:layout>
        <c:manualLayout>
          <c:xMode val="edge"/>
          <c:yMode val="edge"/>
          <c:x val="9.303477690288714E-2"/>
          <c:y val="2.7777777777777776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Лист1!$B$78:$D$78</c:f>
              <c:strCache>
                <c:ptCount val="3"/>
                <c:pt idx="0">
                  <c:v>в системе ППД</c:v>
                </c:pt>
                <c:pt idx="1">
                  <c:v>для временного технического водоснабжения</c:v>
                </c:pt>
                <c:pt idx="2">
                  <c:v>для ХП иТВ</c:v>
                </c:pt>
              </c:strCache>
            </c:strRef>
          </c:cat>
          <c:val>
            <c:numRef>
              <c:f>Лист1!$B$79:$D$79</c:f>
              <c:numCache>
                <c:formatCode>General</c:formatCode>
                <c:ptCount val="3"/>
                <c:pt idx="0">
                  <c:v>24362.481</c:v>
                </c:pt>
                <c:pt idx="1">
                  <c:v>2583.89</c:v>
                </c:pt>
                <c:pt idx="2">
                  <c:v>93408.1152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E5-46C2-A281-BA591D4DE37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aseline="0"/>
            </a:pPr>
            <a:r>
              <a:rPr lang="ru-RU" sz="1200" b="0" i="1" baseline="0"/>
              <a:t>Объем добычи ПВ на территории ХМАО </a:t>
            </a:r>
          </a:p>
          <a:p>
            <a:pPr>
              <a:defRPr sz="1600" baseline="0"/>
            </a:pPr>
            <a:r>
              <a:rPr lang="ru-RU" sz="1200" b="0" i="1" baseline="0"/>
              <a:t>за 2014-2020 г.г.</a:t>
            </a:r>
          </a:p>
        </c:rich>
      </c:tx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spPr>
            <a:ln>
              <a:solidFill>
                <a:schemeClr val="accent5">
                  <a:lumMod val="75000"/>
                </a:schemeClr>
              </a:solidFill>
            </a:ln>
          </c:spPr>
          <c:marker>
            <c:spPr>
              <a:solidFill>
                <a:schemeClr val="accent5">
                  <a:lumMod val="75000"/>
                </a:schemeClr>
              </a:solidFill>
            </c:spPr>
          </c:marker>
          <c:cat>
            <c:strRef>
              <c:f>Лист1!$D$17:$K$17</c:f>
              <c:strCache>
                <c:ptCount val="8"/>
                <c:pt idx="0">
                  <c:v>2014 г</c:v>
                </c:pt>
                <c:pt idx="1">
                  <c:v>2015 г</c:v>
                </c:pt>
                <c:pt idx="2">
                  <c:v>2016 г</c:v>
                </c:pt>
                <c:pt idx="3">
                  <c:v>2017 г</c:v>
                </c:pt>
                <c:pt idx="4">
                  <c:v>2018 г</c:v>
                </c:pt>
                <c:pt idx="5">
                  <c:v>2019 г</c:v>
                </c:pt>
                <c:pt idx="6">
                  <c:v>2020 г</c:v>
                </c:pt>
                <c:pt idx="7">
                  <c:v>2021Г</c:v>
                </c:pt>
              </c:strCache>
            </c:strRef>
          </c:cat>
          <c:val>
            <c:numRef>
              <c:f>Лист1!$D$18:$K$18</c:f>
              <c:numCache>
                <c:formatCode>General</c:formatCode>
                <c:ptCount val="8"/>
                <c:pt idx="0">
                  <c:v>326038.75</c:v>
                </c:pt>
                <c:pt idx="1">
                  <c:v>352015.78600000002</c:v>
                </c:pt>
                <c:pt idx="2">
                  <c:v>358430.19500000001</c:v>
                </c:pt>
                <c:pt idx="3">
                  <c:v>364569.11700000003</c:v>
                </c:pt>
                <c:pt idx="4">
                  <c:v>364569.11700000003</c:v>
                </c:pt>
                <c:pt idx="5">
                  <c:v>362505.49</c:v>
                </c:pt>
                <c:pt idx="6">
                  <c:v>369088.51</c:v>
                </c:pt>
                <c:pt idx="7">
                  <c:v>336324.18400000001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6CB-418B-8640-A503B78944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35500304"/>
        <c:axId val="-1035499760"/>
      </c:lineChart>
      <c:catAx>
        <c:axId val="-10355003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035499760"/>
        <c:crosses val="autoZero"/>
        <c:auto val="1"/>
        <c:lblAlgn val="ctr"/>
        <c:lblOffset val="100"/>
        <c:noMultiLvlLbl val="0"/>
      </c:catAx>
      <c:valAx>
        <c:axId val="-1035499760"/>
        <c:scaling>
          <c:orientation val="minMax"/>
          <c:max val="370000"/>
          <c:min val="3200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 i="0" baseline="0"/>
                </a:pPr>
                <a:r>
                  <a:rPr lang="ru-RU" b="0" i="0" baseline="0"/>
                  <a:t>тыс.м3/год</a:t>
                </a:r>
              </a:p>
            </c:rich>
          </c:tx>
          <c:layout>
            <c:manualLayout>
              <c:xMode val="edge"/>
              <c:yMode val="edge"/>
              <c:x val="2.8589993502274202E-2"/>
              <c:y val="0.33783391659375905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-1035500304"/>
        <c:crosses val="autoZero"/>
        <c:crossBetween val="between"/>
        <c:majorUnit val="10000"/>
      </c:val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0.32146</cdr:x>
      <cdr:y>0.03636</cdr:y>
    </cdr:from>
    <cdr:to>
      <cdr:x>0.77151</cdr:x>
      <cdr:y>0.11667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095623" y="228600"/>
          <a:ext cx="4333875" cy="504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0.10671</cdr:x>
      <cdr:y>0.07237</cdr:y>
    </cdr:from>
    <cdr:to>
      <cdr:x>0.82481</cdr:x>
      <cdr:y>0.12389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56615" y="278476"/>
          <a:ext cx="4418577" cy="1982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600">
              <a:latin typeface="Times New Roman" pitchFamily="18" charset="0"/>
              <a:cs typeface="Times New Roman" pitchFamily="18" charset="0"/>
            </a:rPr>
            <a:t>Сведения о пробуренных буровых скважинах на воду.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32ECC-A991-4631-87A9-3BCF41F0F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10737</Words>
  <Characters>61207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/>
  <LinksUpToDate>false</LinksUpToDate>
  <CharactersWithSpaces>71801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user</dc:creator>
  <cp:keywords/>
  <dc:description/>
  <cp:lastModifiedBy>Черныш Виктор Михайлович</cp:lastModifiedBy>
  <cp:revision>2</cp:revision>
  <cp:lastPrinted>2014-07-31T12:00:00Z</cp:lastPrinted>
  <dcterms:created xsi:type="dcterms:W3CDTF">2021-07-23T06:31:00Z</dcterms:created>
  <dcterms:modified xsi:type="dcterms:W3CDTF">2021-07-23T06:31:00Z</dcterms:modified>
</cp:coreProperties>
</file>