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348" w:type="dxa"/>
          </w:tcPr>
          <w:p w:rsidR="00000000" w:rsidRDefault="00BE2599">
            <w:pPr>
              <w:spacing w:before="6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0" allowOverlap="1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-168275</wp:posOffset>
                      </wp:positionV>
                      <wp:extent cx="9693275" cy="1188720"/>
                      <wp:effectExtent l="0" t="0" r="0" b="0"/>
                      <wp:wrapNone/>
                      <wp:docPr id="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188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BE2599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left:0;text-align:left;margin-left:187.65pt;margin-top:-13.25pt;width:763.25pt;height:93.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" o:allowincell="f" filled="f" stroked="f">
                      <v:textbox inset="1pt,1pt,1pt,1pt">
                        <w:txbxContent>
                          <w:p w:rsidR="00000000" w:rsidRDefault="00BE259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</w:rPr>
              <w:t>ФЕДЕРАЛЬНОЕ ГОСУДАРС</w:t>
            </w:r>
            <w:r>
              <w:rPr>
                <w:b/>
              </w:rPr>
              <w:t>Т</w:t>
            </w:r>
            <w:r>
              <w:rPr>
                <w:b/>
              </w:rPr>
              <w:t>ВЕННОЕ СТАТИСТИЧЕСКОЕ НАБЛЮДЕНИЕ</w:t>
            </w:r>
          </w:p>
        </w:tc>
      </w:tr>
    </w:tbl>
    <w:p w:rsidR="00000000" w:rsidRDefault="00BE2599">
      <w:pPr>
        <w:spacing w:line="80" w:lineRule="exact"/>
      </w:pPr>
    </w:p>
    <w:tbl>
      <w:tblPr>
        <w:tblW w:w="0" w:type="auto"/>
        <w:tblInd w:w="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48" w:type="dxa"/>
          </w:tcPr>
          <w:p w:rsidR="00000000" w:rsidRDefault="00BE2599">
            <w:pPr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00000" w:rsidRDefault="00BE2599"/>
    <w:tbl>
      <w:tblPr>
        <w:tblW w:w="0" w:type="auto"/>
        <w:tblInd w:w="36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0631"/>
        <w:gridCol w:w="1984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</w:trPr>
        <w:tc>
          <w:tcPr>
            <w:tcW w:w="1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BE259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0" allowOverlap="1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255905</wp:posOffset>
                      </wp:positionV>
                      <wp:extent cx="9238615" cy="1149350"/>
                      <wp:effectExtent l="0" t="0" r="0" b="0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8615" cy="1149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3615" w:type="dxa"/>
                                    <w:tblLayout w:type="fixed"/>
                                    <w:tblCellMar>
                                      <w:left w:w="71" w:type="dxa"/>
                                      <w:right w:w="71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415"/>
                                  </w:tblGrid>
                                  <w:tr w:rsidR="00000000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803"/>
                                    </w:trPr>
                                    <w:tc>
                                      <w:tcPr>
                                        <w:tcW w:w="4415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000000" w:rsidRDefault="00BE2599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000000" w:rsidRDefault="00BE259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7" style="position:absolute;left:0;text-align:left;margin-left:209.25pt;margin-top:20.15pt;width:727.45pt;height:90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" o:allowincell="f" filled="f" stroked="f">
                      <v:textbox inset="1pt,1pt,1pt,1pt">
                        <w:txbxContent>
                          <w:tbl>
                            <w:tblPr>
                              <w:tblW w:w="0" w:type="auto"/>
                              <w:tblInd w:w="3615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15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03"/>
                              </w:trPr>
                              <w:tc>
                                <w:tcPr>
                                  <w:tcW w:w="4415" w:type="dxa"/>
                                  <w:tcBorders>
                                    <w:left w:val="nil"/>
                                  </w:tcBorders>
                                </w:tcPr>
                                <w:p w:rsidR="00000000" w:rsidRDefault="00BE25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00000" w:rsidRDefault="00BE25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Непредставление или нарушение сроков представления информации, а также ее искажение влечет ответственность, установленную З</w:t>
            </w:r>
            <w:r>
              <w:t>а</w:t>
            </w:r>
            <w:r>
              <w:t>коном Российской</w:t>
            </w:r>
            <w:r>
              <w:t xml:space="preserve"> Федерации «Об ответственности за нарушение порядка представления государственной статистической отчетности» от 13.05.92 г. № 2761-1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</w:trPr>
        <w:tc>
          <w:tcPr>
            <w:tcW w:w="14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E2599">
            <w:pPr>
              <w:jc w:val="center"/>
              <w:rPr>
                <w:noProof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1984" w:type="dxa"/>
          <w:trHeight w:val="803"/>
        </w:trPr>
        <w:tc>
          <w:tcPr>
            <w:tcW w:w="2552" w:type="dxa"/>
            <w:gridSpan w:val="2"/>
            <w:shd w:val="clear" w:color="auto" w:fill="FFFFFF"/>
          </w:tcPr>
          <w:p w:rsidR="00000000" w:rsidRDefault="00BE2599"/>
        </w:tc>
        <w:tc>
          <w:tcPr>
            <w:tcW w:w="10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00000" w:rsidRDefault="00BE2599">
            <w:pPr>
              <w:jc w:val="center"/>
            </w:pPr>
            <w:r>
              <w:fldChar w:fldCharType="begin"/>
            </w:r>
            <w:r>
              <w:instrText xml:space="preserve"> INCLUDETEXT "c:\\access20\\kformp\\name.txt" \* MERGEFORMAT </w:instrText>
            </w:r>
            <w:r>
              <w:fldChar w:fldCharType="separate"/>
            </w:r>
            <w:r>
              <w:t xml:space="preserve"> СВЕДЕНИЯ О СОСТОЯНИИ И ИЗМЕНЕНИИ ЗАПАСОВ ТВЕРДЫХ ПОЛЕЗН</w:t>
            </w:r>
            <w:r>
              <w:t>ЫХ ИСКОПАЕМЫХ</w:t>
            </w:r>
          </w:p>
          <w:p w:rsidR="00000000" w:rsidRDefault="00BE2599">
            <w:pPr>
              <w:jc w:val="center"/>
            </w:pPr>
            <w:r>
              <w:t xml:space="preserve">за  _________  г. </w:t>
            </w:r>
            <w:r>
              <w:fldChar w:fldCharType="end"/>
            </w:r>
          </w:p>
          <w:p w:rsidR="00000000" w:rsidRDefault="00BE2599">
            <w:r>
              <w:t xml:space="preserve">                                               ___________________________________________________________</w:t>
            </w:r>
          </w:p>
          <w:p w:rsidR="00000000" w:rsidRDefault="00BE2599">
            <w:pPr>
              <w:jc w:val="center"/>
            </w:pPr>
            <w:r>
              <w:t>(наименование полезного ископаемого)</w:t>
            </w:r>
          </w:p>
        </w:tc>
      </w:tr>
    </w:tbl>
    <w:p w:rsidR="00000000" w:rsidRDefault="00BE2599">
      <w:r>
        <w:t xml:space="preserve">     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22"/>
        <w:gridCol w:w="3665"/>
        <w:gridCol w:w="469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698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BE259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>
                      <wp:simplePos x="0" y="0"/>
                      <wp:positionH relativeFrom="column">
                        <wp:posOffset>12441555</wp:posOffset>
                      </wp:positionH>
                      <wp:positionV relativeFrom="paragraph">
                        <wp:posOffset>1905</wp:posOffset>
                      </wp:positionV>
                      <wp:extent cx="1492250" cy="274320"/>
                      <wp:effectExtent l="0" t="0" r="0" b="0"/>
                      <wp:wrapNone/>
                      <wp:docPr id="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BE2599">
                                  <w:pPr>
                                    <w:pStyle w:val="2"/>
                                    <w:shd w:val="clear" w:color="auto" w:fill="FFFFFF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Форма № 5-гр</w:t>
                                  </w:r>
                                </w:p>
                                <w:p w:rsidR="00000000" w:rsidRDefault="00BE25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8" style="position:absolute;left:0;text-align:left;margin-left:979.65pt;margin-top:.15pt;width:117.5pt;height:21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" o:allowincell="f" strokeweight="1.25pt">
                      <v:fill opacity="32896f"/>
                      <v:textbox>
                        <w:txbxContent>
                          <w:p w:rsidR="00000000" w:rsidRDefault="00BE2599">
                            <w:pPr>
                              <w:pStyle w:val="2"/>
                              <w:shd w:val="clear" w:color="auto" w:fill="FFFFFF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Форма № 5-гр</w:t>
                            </w:r>
                          </w:p>
                          <w:p w:rsidR="00000000" w:rsidRDefault="00BE2599"/>
                        </w:txbxContent>
                      </v:textbox>
                    </v:rect>
                  </w:pict>
                </mc:Fallback>
              </mc:AlternateContent>
            </w:r>
            <w:r>
              <w:t>Представляют: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BE2599">
            <w:pPr>
              <w:jc w:val="center"/>
            </w:pPr>
            <w:r>
              <w:t>Сроки представл</w:t>
            </w:r>
            <w:r>
              <w:t>е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8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2599">
            <w:pPr>
              <w:spacing w:line="1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12350115</wp:posOffset>
                      </wp:positionH>
                      <wp:positionV relativeFrom="paragraph">
                        <wp:posOffset>215265</wp:posOffset>
                      </wp:positionV>
                      <wp:extent cx="1645920" cy="731520"/>
                      <wp:effectExtent l="0" t="0" r="0" b="0"/>
                      <wp:wrapNone/>
                      <wp:docPr id="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BE2599">
                                  <w:pPr>
                                    <w:jc w:val="center"/>
                                  </w:pPr>
                                  <w:r>
                                    <w:t>Утверждена</w:t>
                                  </w:r>
                                </w:p>
                                <w:p w:rsidR="00000000" w:rsidRDefault="00BE2599">
                                  <w:pPr>
                                    <w:jc w:val="center"/>
                                  </w:pPr>
                                  <w:r>
                                    <w:t>постановлением</w:t>
                                  </w:r>
                                </w:p>
                                <w:p w:rsidR="00000000" w:rsidRDefault="00BE2599">
                                  <w:pPr>
                                    <w:jc w:val="center"/>
                                  </w:pPr>
                                  <w:r>
                                    <w:t>Госкомстата России</w:t>
                                  </w:r>
                                </w:p>
                                <w:p w:rsidR="00000000" w:rsidRDefault="00BE2599">
                                  <w:pPr>
                                    <w:jc w:val="center"/>
                                  </w:pPr>
                                  <w:r>
                                    <w:t>От18.06.99№44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9" style="position:absolute;margin-left:972.45pt;margin-top:16.95pt;width:129.6pt;height:5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" o:allowincell="f" strokecolor="white">
                      <v:textbox>
                        <w:txbxContent>
                          <w:p w:rsidR="00000000" w:rsidRDefault="00BE2599">
                            <w:pPr>
                              <w:jc w:val="center"/>
                            </w:pPr>
                            <w:r>
                              <w:t>Утверждена</w:t>
                            </w:r>
                          </w:p>
                          <w:p w:rsidR="00000000" w:rsidRDefault="00BE2599">
                            <w:pPr>
                              <w:jc w:val="center"/>
                            </w:pPr>
                            <w:r>
                              <w:t>постановлением</w:t>
                            </w:r>
                          </w:p>
                          <w:p w:rsidR="00000000" w:rsidRDefault="00BE2599">
                            <w:pPr>
                              <w:jc w:val="center"/>
                            </w:pPr>
                            <w:r>
                              <w:t>Госкомстата России</w:t>
                            </w:r>
                          </w:p>
                          <w:p w:rsidR="00000000" w:rsidRDefault="00BE2599">
                            <w:pPr>
                              <w:jc w:val="center"/>
                            </w:pPr>
                            <w:r>
                              <w:t>От18.06.99№44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12441555</wp:posOffset>
                      </wp:positionH>
                      <wp:positionV relativeFrom="paragraph">
                        <wp:posOffset>1038225</wp:posOffset>
                      </wp:positionV>
                      <wp:extent cx="1463040" cy="274320"/>
                      <wp:effectExtent l="0" t="0" r="0" b="0"/>
                      <wp:wrapNone/>
                      <wp:docPr id="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BE2599">
                                  <w:pPr>
                                    <w:pStyle w:val="2"/>
                                    <w:shd w:val="clear" w:color="auto" w:fill="FFFFFF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Годовая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30" style="position:absolute;margin-left:979.65pt;margin-top:81.75pt;width:115.2pt;height:21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" o:allowincell="f" strokeweight="1.25pt">
                      <v:textbox>
                        <w:txbxContent>
                          <w:p w:rsidR="00000000" w:rsidRDefault="00BE2599">
                            <w:pPr>
                              <w:pStyle w:val="2"/>
                              <w:shd w:val="clear" w:color="auto" w:fill="FFFFFF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Годовая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val="en-US"/>
              </w:rPr>
              <w:t>I</w:t>
            </w:r>
            <w:r>
              <w:t>. юридические лица, их обособлен</w:t>
            </w:r>
            <w:r>
              <w:t>ные подразделения - пользователи недр, ведущие</w:t>
            </w:r>
          </w:p>
          <w:p w:rsidR="00000000" w:rsidRDefault="00BE2599">
            <w:pPr>
              <w:spacing w:line="180" w:lineRule="exact"/>
            </w:pPr>
            <w:r>
              <w:t>разведку и разработку месторождений - по объектам недропользования, по нераспреде-ленному фонду месторождений:</w:t>
            </w:r>
          </w:p>
          <w:p w:rsidR="00000000" w:rsidRDefault="00BE2599">
            <w:pPr>
              <w:spacing w:line="180" w:lineRule="exact"/>
              <w:ind w:left="284"/>
            </w:pPr>
            <w:r>
              <w:t xml:space="preserve">- органу, осуществляющему государственное регулирование в соответствующей </w:t>
            </w:r>
            <w:r>
              <w:br/>
              <w:t xml:space="preserve">  отрасли экономики </w:t>
            </w:r>
          </w:p>
          <w:p w:rsidR="00000000" w:rsidRDefault="00BE2599">
            <w:pPr>
              <w:spacing w:line="180" w:lineRule="exact"/>
              <w:ind w:left="284"/>
            </w:pPr>
            <w:r>
              <w:t xml:space="preserve">- </w:t>
            </w:r>
            <w:r>
              <w:t>территориальному органу Госгортехнадзора России</w:t>
            </w:r>
          </w:p>
          <w:p w:rsidR="00000000" w:rsidRDefault="00BE2599">
            <w:pPr>
              <w:spacing w:line="180" w:lineRule="exact"/>
              <w:ind w:left="284"/>
            </w:pPr>
            <w:r>
              <w:t>- территориальному геологическому фонду</w:t>
            </w:r>
          </w:p>
          <w:p w:rsidR="00000000" w:rsidRDefault="00BE2599">
            <w:pPr>
              <w:spacing w:line="180" w:lineRule="exact"/>
              <w:ind w:left="284"/>
            </w:pPr>
            <w:r>
              <w:t>- Российскому федеральному геологическому фонду МПР России</w:t>
            </w:r>
          </w:p>
          <w:p w:rsidR="00000000" w:rsidRDefault="00BE2599">
            <w:pPr>
              <w:spacing w:line="180" w:lineRule="exact"/>
            </w:pPr>
            <w:r>
              <w:rPr>
                <w:lang w:val="en-US"/>
              </w:rPr>
              <w:t>II</w:t>
            </w:r>
            <w:r>
              <w:t>. МПР России - Госкомстату России (по согласованной программе)</w:t>
            </w:r>
          </w:p>
        </w:tc>
        <w:tc>
          <w:tcPr>
            <w:tcW w:w="3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2599">
            <w:pPr>
              <w:spacing w:line="180" w:lineRule="exact"/>
              <w:jc w:val="center"/>
            </w:pPr>
          </w:p>
          <w:p w:rsidR="00000000" w:rsidRDefault="00BE2599">
            <w:pPr>
              <w:spacing w:line="180" w:lineRule="exact"/>
              <w:jc w:val="center"/>
            </w:pPr>
          </w:p>
          <w:p w:rsidR="00000000" w:rsidRDefault="00BE2599">
            <w:pPr>
              <w:spacing w:line="180" w:lineRule="exact"/>
              <w:jc w:val="center"/>
            </w:pPr>
            <w:r>
              <w:t>5 февраля (по углю - 20 февраля)</w:t>
            </w:r>
          </w:p>
        </w:tc>
        <w:tc>
          <w:tcPr>
            <w:tcW w:w="4698" w:type="dxa"/>
            <w:tcBorders>
              <w:left w:val="nil"/>
            </w:tcBorders>
          </w:tcPr>
          <w:p w:rsidR="00000000" w:rsidRDefault="00BE2599">
            <w:pPr>
              <w:spacing w:line="180" w:lineRule="exact"/>
            </w:pPr>
          </w:p>
        </w:tc>
      </w:tr>
    </w:tbl>
    <w:p w:rsidR="00000000" w:rsidRDefault="00BE259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81280</wp:posOffset>
                </wp:positionV>
                <wp:extent cx="9327515" cy="182880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BE259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margin-left:115.65pt;margin-top:6.4pt;width:734.45pt;height:2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" o:allowincell="f" filled="f" stroked="f">
                <v:textbox inset="1pt,1pt,1pt,1pt">
                  <w:txbxContent>
                    <w:p w:rsidR="00000000" w:rsidRDefault="00BE2599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559"/>
        <w:gridCol w:w="1560"/>
        <w:gridCol w:w="1559"/>
        <w:gridCol w:w="1701"/>
        <w:gridCol w:w="1701"/>
        <w:gridCol w:w="1557"/>
        <w:gridCol w:w="156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2599">
            <w:pPr>
              <w:spacing w:before="120" w:after="80" w:line="160" w:lineRule="exact"/>
            </w:pPr>
            <w:r>
              <w:rPr>
                <w:b/>
              </w:rPr>
              <w:t>Наиме</w:t>
            </w:r>
            <w:r>
              <w:rPr>
                <w:b/>
              </w:rPr>
              <w:t>нование отчитывающейся организации</w:t>
            </w:r>
            <w:r>
              <w:t xml:space="preserve"> ______________________________________________________________________________________________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2599">
            <w:pPr>
              <w:spacing w:before="120" w:after="80" w:line="160" w:lineRule="exact"/>
            </w:pPr>
            <w:r>
              <w:rPr>
                <w:b/>
              </w:rPr>
              <w:t>Почтовый адрес</w:t>
            </w:r>
            <w:r>
              <w:t xml:space="preserve"> ______________________________________________________________________________________________________________</w:t>
            </w:r>
            <w:r>
              <w:t>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E2599">
            <w:pPr>
              <w:spacing w:before="240" w:line="160" w:lineRule="exact"/>
              <w:jc w:val="center"/>
            </w:pPr>
            <w:r>
              <w:t>Код</w:t>
            </w:r>
          </w:p>
        </w:tc>
        <w:tc>
          <w:tcPr>
            <w:tcW w:w="128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E2599">
            <w:pPr>
              <w:spacing w:before="120" w:after="120" w:line="160" w:lineRule="exact"/>
              <w:jc w:val="center"/>
            </w:pPr>
            <w:r>
              <w:t>Код (проставляет отчитывающаяся организация)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2599">
            <w:pPr>
              <w:spacing w:line="18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10704195</wp:posOffset>
                      </wp:positionH>
                      <wp:positionV relativeFrom="paragraph">
                        <wp:posOffset>459105</wp:posOffset>
                      </wp:positionV>
                      <wp:extent cx="3566160" cy="548640"/>
                      <wp:effectExtent l="0" t="0" r="0" b="0"/>
                      <wp:wrapNone/>
                      <wp:docPr id="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616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BE2599">
                                  <w:pPr>
                                    <w:spacing w:line="240" w:lineRule="atLeast"/>
                                  </w:pPr>
                                  <w:r>
                                    <w:t xml:space="preserve">                                                     руда (полезные ископаемые)</w:t>
                                  </w:r>
                                </w:p>
                                <w:p w:rsidR="00000000" w:rsidRDefault="00BE2599">
                                  <w:pPr>
                                    <w:spacing w:line="240" w:lineRule="atLeast"/>
                                  </w:pPr>
                                  <w:r>
                                    <w:t xml:space="preserve">Единица измерения запасов: </w:t>
                                  </w:r>
                                </w:p>
                                <w:p w:rsidR="00000000" w:rsidRDefault="00BE2599">
                                  <w:r>
                                    <w:t xml:space="preserve">                            </w:t>
                                  </w:r>
                                  <w:r>
                                    <w:t xml:space="preserve">                                (полезный компонент)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32" style="position:absolute;left:0;text-align:left;margin-left:842.85pt;margin-top:36.15pt;width:280.8pt;height:4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" o:allowincell="f" strokecolor="white">
                      <v:textbox>
                        <w:txbxContent>
                          <w:p w:rsidR="00000000" w:rsidRDefault="00BE2599">
                            <w:pPr>
                              <w:spacing w:line="240" w:lineRule="atLeast"/>
                            </w:pPr>
                            <w:r>
                              <w:t xml:space="preserve">                                                     руда (полезные ископаемые)</w:t>
                            </w:r>
                          </w:p>
                          <w:p w:rsidR="00000000" w:rsidRDefault="00BE2599">
                            <w:pPr>
                              <w:spacing w:line="240" w:lineRule="atLeast"/>
                            </w:pPr>
                            <w:r>
                              <w:t xml:space="preserve">Единица измерения запасов: </w:t>
                            </w:r>
                          </w:p>
                          <w:p w:rsidR="00000000" w:rsidRDefault="00BE2599">
                            <w:r>
                              <w:t xml:space="preserve">                            </w:t>
                            </w:r>
                            <w:r>
                              <w:t xml:space="preserve">                                (полезный компонент)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формы </w:t>
            </w:r>
          </w:p>
          <w:p w:rsidR="00000000" w:rsidRDefault="00BE2599">
            <w:pPr>
              <w:spacing w:line="180" w:lineRule="atLeast"/>
              <w:jc w:val="center"/>
            </w:pPr>
            <w:r>
              <w:t>по ОКУД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2599">
            <w:pPr>
              <w:spacing w:line="180" w:lineRule="atLeast"/>
              <w:jc w:val="center"/>
            </w:pPr>
            <w:r>
              <w:t xml:space="preserve">отчитывающейся организации </w:t>
            </w:r>
          </w:p>
          <w:p w:rsidR="00000000" w:rsidRDefault="00BE2599">
            <w:pPr>
              <w:spacing w:line="180" w:lineRule="atLeast"/>
              <w:jc w:val="center"/>
            </w:pPr>
            <w:r>
              <w:t>по О</w:t>
            </w:r>
            <w:r>
              <w:t>К</w:t>
            </w:r>
            <w:r>
              <w:t>ПО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2599">
            <w:pPr>
              <w:spacing w:line="180" w:lineRule="atLeast"/>
              <w:jc w:val="center"/>
            </w:pPr>
            <w:r>
              <w:t>вида деятельн</w:t>
            </w:r>
            <w:r>
              <w:t>о</w:t>
            </w:r>
            <w:r>
              <w:t>сти по ОКДП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2599">
            <w:pPr>
              <w:spacing w:line="180" w:lineRule="atLeast"/>
              <w:jc w:val="center"/>
            </w:pPr>
            <w:r>
              <w:t xml:space="preserve">отрасли по ОКОНХ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2599">
            <w:pPr>
              <w:spacing w:line="180" w:lineRule="atLeast"/>
              <w:jc w:val="center"/>
            </w:pPr>
            <w:r>
              <w:t>территории по ОКАТО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2599">
            <w:pPr>
              <w:spacing w:line="180" w:lineRule="atLeast"/>
              <w:jc w:val="center"/>
            </w:pPr>
            <w:r>
              <w:t>министерства (ведомства), о</w:t>
            </w:r>
            <w:r>
              <w:t>р</w:t>
            </w:r>
            <w:r>
              <w:t>гана управле-ния по ОК</w:t>
            </w:r>
            <w:r>
              <w:t>О</w:t>
            </w:r>
            <w:r>
              <w:t>ГУ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2599">
            <w:pPr>
              <w:spacing w:line="180" w:lineRule="atLeast"/>
              <w:jc w:val="center"/>
              <w:rPr>
                <w:b/>
              </w:rPr>
            </w:pPr>
            <w:r>
              <w:t>организационно-правовой</w:t>
            </w:r>
            <w:r>
              <w:t xml:space="preserve"> формы по ОКОПФ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2599">
            <w:pPr>
              <w:spacing w:line="180" w:lineRule="atLeast"/>
              <w:jc w:val="center"/>
            </w:pPr>
            <w:r>
              <w:t>формы собс</w:t>
            </w:r>
            <w:r>
              <w:t>т</w:t>
            </w:r>
            <w:r>
              <w:t>венности по ОКФС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2599">
            <w:pPr>
              <w:spacing w:line="180" w:lineRule="atLeas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259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12441555</wp:posOffset>
                      </wp:positionH>
                      <wp:positionV relativeFrom="paragraph">
                        <wp:posOffset>130175</wp:posOffset>
                      </wp:positionV>
                      <wp:extent cx="1645920" cy="0"/>
                      <wp:effectExtent l="0" t="0" r="0" b="0"/>
                      <wp:wrapNone/>
                      <wp:docPr id="2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9.65pt,10.25pt" to="1109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4z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iSh9b0xpUQsVI7G4qjZ/Vitpp+d0jpVUvUgUeKrxcDeVnISN6khI0zcMG+/6IZxJCj17FP&#10;58Z2ARI6gM5RjstdDn72iMJhNi0m8xx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" o:allowincell="f"/>
                  </w:pict>
                </mc:Fallback>
              </mc:AlternateContent>
            </w: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259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2599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2599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259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2599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2599">
            <w:pPr>
              <w:jc w:val="center"/>
            </w:pPr>
            <w:r>
              <w:t>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2599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E2599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E2599">
            <w:pPr>
              <w:jc w:val="center"/>
            </w:pPr>
            <w:r>
              <w:t>0609019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E2599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E2599"/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E2599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E2599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E2599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E2599"/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E2599"/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E2599"/>
        </w:tc>
      </w:tr>
    </w:tbl>
    <w:p w:rsidR="00000000" w:rsidRDefault="00BE2599">
      <w:pPr>
        <w:rPr>
          <w:vertAlign w:val="subscript"/>
        </w:rPr>
      </w:pPr>
    </w:p>
    <w:p w:rsidR="00000000" w:rsidRDefault="00BE2599">
      <w:pPr>
        <w:ind w:right="567" w:firstLine="567"/>
        <w:jc w:val="right"/>
      </w:pPr>
      <w:r>
        <w:t>Код по ОКЕИ: тыс.т – 169; тыс. м</w:t>
      </w:r>
      <w:r>
        <w:rPr>
          <w:vertAlign w:val="superscript"/>
        </w:rPr>
        <w:t>3</w:t>
      </w:r>
      <w:r>
        <w:t xml:space="preserve"> -114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2126"/>
        <w:gridCol w:w="2127"/>
        <w:gridCol w:w="992"/>
        <w:gridCol w:w="1134"/>
        <w:gridCol w:w="992"/>
        <w:gridCol w:w="992"/>
        <w:gridCol w:w="851"/>
        <w:gridCol w:w="850"/>
        <w:gridCol w:w="851"/>
        <w:gridCol w:w="850"/>
        <w:gridCol w:w="851"/>
        <w:gridCol w:w="992"/>
        <w:gridCol w:w="992"/>
        <w:gridCol w:w="1134"/>
        <w:gridCol w:w="1134"/>
        <w:gridCol w:w="1418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426" w:type="dxa"/>
            <w:vMerge w:val="restart"/>
            <w:vAlign w:val="center"/>
          </w:tcPr>
          <w:p w:rsidR="00000000" w:rsidRDefault="00BE2599">
            <w:pPr>
              <w:jc w:val="center"/>
              <w:rPr>
                <w:sz w:val="12"/>
              </w:rPr>
            </w:pPr>
            <w:r>
              <w:rPr>
                <w:sz w:val="12"/>
              </w:rPr>
              <w:t>№</w:t>
            </w:r>
          </w:p>
          <w:p w:rsidR="00000000" w:rsidRDefault="00BE2599">
            <w:pPr>
              <w:jc w:val="center"/>
              <w:rPr>
                <w:sz w:val="12"/>
              </w:rPr>
            </w:pPr>
            <w:r>
              <w:rPr>
                <w:sz w:val="12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000000" w:rsidRDefault="00BE25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Субъект Федерации.</w:t>
            </w:r>
          </w:p>
          <w:p w:rsidR="00000000" w:rsidRDefault="00BE25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Организация, предприятие.</w:t>
            </w:r>
          </w:p>
          <w:p w:rsidR="00000000" w:rsidRDefault="00BE25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Распределенный, нераспределенный фонд.</w:t>
            </w:r>
          </w:p>
          <w:p w:rsidR="00000000" w:rsidRDefault="00BE25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Бассейн, месторождение, участок, поле, шахт</w:t>
            </w:r>
            <w:r>
              <w:rPr>
                <w:sz w:val="16"/>
              </w:rPr>
              <w:t>а, разрез, горизонт, пласт.</w:t>
            </w:r>
          </w:p>
          <w:p w:rsidR="00000000" w:rsidRDefault="00BE25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лицензии и дата регистрации.</w:t>
            </w:r>
          </w:p>
          <w:p w:rsidR="00000000" w:rsidRDefault="00BE25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Местоположение.</w:t>
            </w:r>
          </w:p>
        </w:tc>
        <w:tc>
          <w:tcPr>
            <w:tcW w:w="2126" w:type="dxa"/>
            <w:vMerge w:val="restart"/>
            <w:vAlign w:val="center"/>
          </w:tcPr>
          <w:p w:rsidR="00000000" w:rsidRDefault="00BE2599">
            <w:pPr>
              <w:spacing w:line="100" w:lineRule="atLeast"/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а) Степень освоения, год;</w:t>
            </w:r>
          </w:p>
          <w:p w:rsidR="00000000" w:rsidRDefault="00BE2599">
            <w:pPr>
              <w:pStyle w:val="20"/>
              <w:spacing w:line="100" w:lineRule="atLeast"/>
              <w:ind w:left="-108" w:right="-108"/>
            </w:pPr>
            <w:r>
              <w:t>б) годовая проектная (по углю, горючим сланцам и торфу производственная) мощность предприятия, шахты, разреза;</w:t>
            </w:r>
          </w:p>
          <w:p w:rsidR="00000000" w:rsidRDefault="00BE2599">
            <w:pPr>
              <w:spacing w:line="100" w:lineRule="atLeast"/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в) глубина подсчета </w:t>
            </w:r>
          </w:p>
          <w:p w:rsidR="00000000" w:rsidRDefault="00BE2599">
            <w:pPr>
              <w:spacing w:line="100" w:lineRule="atLeast"/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запасов, м;</w:t>
            </w:r>
          </w:p>
          <w:p w:rsidR="00000000" w:rsidRDefault="00BE2599">
            <w:pPr>
              <w:spacing w:line="100" w:lineRule="atLeast"/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г) макс</w:t>
            </w:r>
            <w:r>
              <w:rPr>
                <w:sz w:val="16"/>
              </w:rPr>
              <w:t xml:space="preserve">имальная глубина разработки (фактическая), м; </w:t>
            </w:r>
            <w:r>
              <w:rPr>
                <w:sz w:val="16"/>
              </w:rPr>
              <w:br/>
              <w:t xml:space="preserve">д) глубина залегания горизонта, пласта, м; </w:t>
            </w:r>
            <w:r>
              <w:rPr>
                <w:sz w:val="16"/>
              </w:rPr>
              <w:br/>
              <w:t xml:space="preserve">е) мощность полезной толщи (песков), м; </w:t>
            </w:r>
            <w:r>
              <w:rPr>
                <w:sz w:val="16"/>
              </w:rPr>
              <w:br/>
              <w:t xml:space="preserve">ж) коэффициент вскрыши; </w:t>
            </w:r>
          </w:p>
          <w:p w:rsidR="00000000" w:rsidRDefault="00BE2599">
            <w:pPr>
              <w:spacing w:line="100" w:lineRule="atLeast"/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з) мощность и объем торфов</w:t>
            </w:r>
          </w:p>
          <w:p w:rsidR="00000000" w:rsidRDefault="00BE2599">
            <w:pPr>
              <w:spacing w:after="40" w:line="100" w:lineRule="atLeast"/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м и 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000000" w:rsidRDefault="00BE25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а) Тип полезного ископаемого, сорт, марка, технологическая г</w:t>
            </w:r>
            <w:r>
              <w:rPr>
                <w:sz w:val="16"/>
              </w:rPr>
              <w:t>руппа;</w:t>
            </w:r>
            <w:r>
              <w:rPr>
                <w:sz w:val="16"/>
              </w:rPr>
              <w:br/>
              <w:t>б) среднее содержание полезных компонентов и вредных примесей (выход полезного ископаемого);</w:t>
            </w:r>
            <w:r>
              <w:rPr>
                <w:sz w:val="16"/>
              </w:rPr>
              <w:br/>
              <w:t>в) влажность;</w:t>
            </w:r>
            <w:r>
              <w:rPr>
                <w:sz w:val="16"/>
              </w:rPr>
              <w:br/>
              <w:t>г) низшая теплота сгорания</w:t>
            </w:r>
            <w:r>
              <w:rPr>
                <w:sz w:val="16"/>
              </w:rPr>
              <w:br/>
              <w:t>МДж/кг;</w:t>
            </w:r>
            <w:r>
              <w:rPr>
                <w:sz w:val="16"/>
              </w:rPr>
              <w:br/>
              <w:t>д) выход смолы</w:t>
            </w:r>
          </w:p>
        </w:tc>
        <w:tc>
          <w:tcPr>
            <w:tcW w:w="992" w:type="dxa"/>
            <w:vMerge w:val="restart"/>
            <w:vAlign w:val="center"/>
          </w:tcPr>
          <w:p w:rsidR="00000000" w:rsidRDefault="00BE25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Категории запасов:</w:t>
            </w:r>
            <w:r>
              <w:rPr>
                <w:sz w:val="16"/>
              </w:rPr>
              <w:br/>
              <w:t>А,</w:t>
            </w:r>
            <w:r>
              <w:rPr>
                <w:sz w:val="16"/>
              </w:rPr>
              <w:br/>
              <w:t>В,</w:t>
            </w:r>
            <w:r>
              <w:rPr>
                <w:sz w:val="16"/>
              </w:rPr>
              <w:br/>
              <w:t>А+В,</w:t>
            </w:r>
            <w:r>
              <w:rPr>
                <w:sz w:val="16"/>
              </w:rPr>
              <w:br/>
              <w:t>С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br/>
              <w:t>А+В+С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br/>
              <w:t>С</w:t>
            </w:r>
            <w:r>
              <w:rPr>
                <w:sz w:val="16"/>
                <w:vertAlign w:val="subscript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000000" w:rsidRDefault="00BE2599">
            <w:pPr>
              <w:jc w:val="center"/>
              <w:rPr>
                <w:sz w:val="12"/>
              </w:rPr>
            </w:pPr>
            <w:r>
              <w:rPr>
                <w:sz w:val="16"/>
              </w:rPr>
              <w:t>Запасы на 1 января   ___ г.</w:t>
            </w:r>
          </w:p>
        </w:tc>
        <w:tc>
          <w:tcPr>
            <w:tcW w:w="5245" w:type="dxa"/>
            <w:gridSpan w:val="6"/>
            <w:vAlign w:val="center"/>
          </w:tcPr>
          <w:p w:rsidR="00000000" w:rsidRDefault="00BE25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Движение балансовых</w:t>
            </w:r>
            <w:r>
              <w:rPr>
                <w:sz w:val="16"/>
              </w:rPr>
              <w:t xml:space="preserve"> запасов за   ___г. в результате</w:t>
            </w:r>
          </w:p>
        </w:tc>
        <w:tc>
          <w:tcPr>
            <w:tcW w:w="1984" w:type="dxa"/>
            <w:gridSpan w:val="2"/>
            <w:vAlign w:val="center"/>
          </w:tcPr>
          <w:p w:rsidR="00000000" w:rsidRDefault="00BE25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Запасы на 1 января   _____г.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BE25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Утвержденные балансовые запасы</w:t>
            </w:r>
          </w:p>
        </w:tc>
        <w:tc>
          <w:tcPr>
            <w:tcW w:w="1418" w:type="dxa"/>
            <w:vMerge w:val="restart"/>
            <w:vAlign w:val="center"/>
          </w:tcPr>
          <w:p w:rsidR="00000000" w:rsidRDefault="00BE259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1) Проектные потери при добыче, %;</w:t>
            </w:r>
            <w:r>
              <w:rPr>
                <w:sz w:val="14"/>
              </w:rPr>
              <w:br/>
              <w:t>2) разубоживание, %;</w:t>
            </w:r>
            <w:r>
              <w:rPr>
                <w:sz w:val="14"/>
              </w:rPr>
              <w:br/>
              <w:t>3) промышленные запасы угля и горючих сланцев кат. А+В+С</w:t>
            </w:r>
            <w:r>
              <w:rPr>
                <w:sz w:val="14"/>
                <w:vertAlign w:val="subscript"/>
              </w:rPr>
              <w:t>1</w:t>
            </w:r>
            <w:r>
              <w:rPr>
                <w:sz w:val="14"/>
              </w:rPr>
              <w:t>;</w:t>
            </w:r>
            <w:r>
              <w:rPr>
                <w:sz w:val="14"/>
              </w:rPr>
              <w:br/>
              <w:t>а) всей шахты (разреза);</w:t>
            </w:r>
          </w:p>
          <w:p w:rsidR="00000000" w:rsidRDefault="00BE259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б) действующих горизонт</w:t>
            </w:r>
            <w:r>
              <w:rPr>
                <w:sz w:val="14"/>
              </w:rPr>
              <w:t>ов</w:t>
            </w:r>
          </w:p>
        </w:tc>
        <w:tc>
          <w:tcPr>
            <w:tcW w:w="1559" w:type="dxa"/>
            <w:vMerge w:val="restart"/>
            <w:vAlign w:val="center"/>
          </w:tcPr>
          <w:p w:rsidR="00000000" w:rsidRDefault="00BE259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Обеспеченность предприятия в годах балансовыми запасами кат. А+В+С</w:t>
            </w:r>
            <w:r>
              <w:rPr>
                <w:sz w:val="14"/>
                <w:vertAlign w:val="subscript"/>
              </w:rPr>
              <w:t>1</w:t>
            </w:r>
            <w:r>
              <w:rPr>
                <w:sz w:val="14"/>
              </w:rPr>
              <w:t>:</w:t>
            </w:r>
          </w:p>
          <w:p w:rsidR="00000000" w:rsidRDefault="00BE259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а) всеми запасами;</w:t>
            </w:r>
          </w:p>
          <w:p w:rsidR="00000000" w:rsidRDefault="00BE259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б) в проектных контурах отработки;</w:t>
            </w:r>
          </w:p>
          <w:p w:rsidR="00000000" w:rsidRDefault="00BE259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 углю и горючим сланцам  промышленными запасами кат. А+В+С</w:t>
            </w:r>
            <w:r>
              <w:rPr>
                <w:sz w:val="14"/>
                <w:vertAlign w:val="subscript"/>
              </w:rPr>
              <w:t>1</w:t>
            </w:r>
            <w:r>
              <w:rPr>
                <w:sz w:val="14"/>
              </w:rPr>
              <w:t>;</w:t>
            </w:r>
          </w:p>
          <w:p w:rsidR="00000000" w:rsidRDefault="00BE2599">
            <w:pPr>
              <w:jc w:val="center"/>
              <w:rPr>
                <w:sz w:val="14"/>
              </w:rPr>
            </w:pPr>
            <w:r>
              <w:rPr>
                <w:sz w:val="14"/>
              </w:rPr>
              <w:t>торфу - кат. А+В;</w:t>
            </w:r>
          </w:p>
          <w:p w:rsidR="00000000" w:rsidRDefault="00BE2599">
            <w:pPr>
              <w:pStyle w:val="a3"/>
              <w:rPr>
                <w:sz w:val="14"/>
              </w:rPr>
            </w:pPr>
            <w:r>
              <w:rPr>
                <w:sz w:val="14"/>
              </w:rPr>
              <w:t>а) всей шахты (разреза);</w:t>
            </w:r>
          </w:p>
          <w:p w:rsidR="00000000" w:rsidRDefault="00BE259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б) действующих горизонто</w:t>
            </w:r>
            <w:r>
              <w:rPr>
                <w:sz w:val="14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vAlign w:val="center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  <w:vMerge/>
            <w:vAlign w:val="center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  <w:vMerge/>
            <w:vAlign w:val="center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  <w:vMerge/>
            <w:vAlign w:val="center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  <w:vMerge/>
            <w:vAlign w:val="center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  <w:vAlign w:val="center"/>
          </w:tcPr>
          <w:p w:rsidR="00000000" w:rsidRDefault="00BE259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балансовые</w:t>
            </w:r>
          </w:p>
        </w:tc>
        <w:tc>
          <w:tcPr>
            <w:tcW w:w="992" w:type="dxa"/>
            <w:vAlign w:val="center"/>
          </w:tcPr>
          <w:p w:rsidR="00000000" w:rsidRDefault="00BE2599">
            <w:pPr>
              <w:jc w:val="center"/>
              <w:rPr>
                <w:spacing w:val="-4"/>
                <w:sz w:val="14"/>
              </w:rPr>
            </w:pPr>
            <w:r>
              <w:rPr>
                <w:spacing w:val="-4"/>
                <w:sz w:val="14"/>
              </w:rPr>
              <w:t>забалансовые</w:t>
            </w:r>
          </w:p>
        </w:tc>
        <w:tc>
          <w:tcPr>
            <w:tcW w:w="992" w:type="dxa"/>
            <w:vAlign w:val="center"/>
          </w:tcPr>
          <w:p w:rsidR="00000000" w:rsidRDefault="00BE259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добычи</w:t>
            </w:r>
          </w:p>
        </w:tc>
        <w:tc>
          <w:tcPr>
            <w:tcW w:w="851" w:type="dxa"/>
            <w:vAlign w:val="center"/>
          </w:tcPr>
          <w:p w:rsidR="00000000" w:rsidRDefault="00BE259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потерь при добыче</w:t>
            </w:r>
          </w:p>
        </w:tc>
        <w:tc>
          <w:tcPr>
            <w:tcW w:w="850" w:type="dxa"/>
            <w:vAlign w:val="center"/>
          </w:tcPr>
          <w:p w:rsidR="00000000" w:rsidRDefault="00BE2599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разведки</w:t>
            </w:r>
          </w:p>
          <w:p w:rsidR="00000000" w:rsidRDefault="00BE2599">
            <w:pPr>
              <w:jc w:val="center"/>
              <w:rPr>
                <w:sz w:val="14"/>
              </w:rPr>
            </w:pPr>
            <w:r>
              <w:rPr>
                <w:sz w:val="14"/>
              </w:rPr>
              <w:t>(+ или -)</w:t>
            </w:r>
          </w:p>
        </w:tc>
        <w:tc>
          <w:tcPr>
            <w:tcW w:w="851" w:type="dxa"/>
            <w:vAlign w:val="center"/>
          </w:tcPr>
          <w:p w:rsidR="00000000" w:rsidRDefault="00BE2599">
            <w:pPr>
              <w:ind w:left="-108" w:right="-108"/>
              <w:jc w:val="center"/>
              <w:rPr>
                <w:sz w:val="14"/>
              </w:rPr>
            </w:pPr>
            <w:r>
              <w:rPr>
                <w:sz w:val="14"/>
              </w:rPr>
              <w:t>переоценки</w:t>
            </w:r>
          </w:p>
          <w:p w:rsidR="00000000" w:rsidRDefault="00BE2599">
            <w:pPr>
              <w:ind w:left="-108" w:right="-108"/>
              <w:jc w:val="center"/>
              <w:rPr>
                <w:sz w:val="14"/>
              </w:rPr>
            </w:pPr>
            <w:r>
              <w:rPr>
                <w:sz w:val="14"/>
              </w:rPr>
              <w:t>(+ или - )</w:t>
            </w:r>
          </w:p>
        </w:tc>
        <w:tc>
          <w:tcPr>
            <w:tcW w:w="850" w:type="dxa"/>
            <w:vAlign w:val="center"/>
          </w:tcPr>
          <w:p w:rsidR="00000000" w:rsidRDefault="00BE2599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списания неподтвер</w:t>
            </w:r>
            <w:r>
              <w:rPr>
                <w:sz w:val="14"/>
              </w:rPr>
              <w:br/>
              <w:t>дившихся запасов</w:t>
            </w:r>
          </w:p>
        </w:tc>
        <w:tc>
          <w:tcPr>
            <w:tcW w:w="851" w:type="dxa"/>
            <w:vAlign w:val="center"/>
          </w:tcPr>
          <w:p w:rsidR="00000000" w:rsidRDefault="00BE259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изменения техничес</w:t>
            </w:r>
            <w:r>
              <w:rPr>
                <w:sz w:val="14"/>
              </w:rPr>
              <w:br/>
              <w:t>ких границ и по другим причинам</w:t>
            </w:r>
          </w:p>
          <w:p w:rsidR="00000000" w:rsidRDefault="00BE2599">
            <w:pPr>
              <w:jc w:val="center"/>
              <w:rPr>
                <w:sz w:val="14"/>
              </w:rPr>
            </w:pPr>
            <w:r>
              <w:rPr>
                <w:sz w:val="14"/>
              </w:rPr>
              <w:t>(+ или -)</w:t>
            </w:r>
          </w:p>
        </w:tc>
        <w:tc>
          <w:tcPr>
            <w:tcW w:w="992" w:type="dxa"/>
            <w:vAlign w:val="center"/>
          </w:tcPr>
          <w:p w:rsidR="00000000" w:rsidRDefault="00BE259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балансовые</w:t>
            </w:r>
          </w:p>
        </w:tc>
        <w:tc>
          <w:tcPr>
            <w:tcW w:w="992" w:type="dxa"/>
            <w:vAlign w:val="center"/>
          </w:tcPr>
          <w:p w:rsidR="00000000" w:rsidRDefault="00BE259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забалан</w:t>
            </w:r>
            <w:r>
              <w:rPr>
                <w:sz w:val="14"/>
              </w:rPr>
              <w:br/>
              <w:t>совые</w:t>
            </w:r>
          </w:p>
        </w:tc>
        <w:tc>
          <w:tcPr>
            <w:tcW w:w="1134" w:type="dxa"/>
            <w:vAlign w:val="center"/>
          </w:tcPr>
          <w:p w:rsidR="00000000" w:rsidRDefault="00BE259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а) всего;</w:t>
            </w:r>
            <w:r>
              <w:rPr>
                <w:sz w:val="14"/>
              </w:rPr>
              <w:br/>
              <w:t xml:space="preserve">б) дата утверждения </w:t>
            </w:r>
            <w:r>
              <w:rPr>
                <w:sz w:val="14"/>
              </w:rPr>
              <w:br/>
              <w:t>и № п</w:t>
            </w:r>
            <w:r>
              <w:rPr>
                <w:sz w:val="14"/>
              </w:rPr>
              <w:t>ротокола;</w:t>
            </w:r>
            <w:r>
              <w:rPr>
                <w:sz w:val="14"/>
              </w:rPr>
              <w:br/>
              <w:t>в) группа сложности;</w:t>
            </w:r>
            <w:r>
              <w:rPr>
                <w:sz w:val="14"/>
              </w:rPr>
              <w:br/>
              <w:t>г) орган, утвердивший запасы</w:t>
            </w:r>
          </w:p>
        </w:tc>
        <w:tc>
          <w:tcPr>
            <w:tcW w:w="1134" w:type="dxa"/>
            <w:vAlign w:val="center"/>
          </w:tcPr>
          <w:p w:rsidR="00000000" w:rsidRDefault="00BE2599">
            <w:pPr>
              <w:ind w:left="-108" w:right="-10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остаток запасов </w:t>
            </w:r>
            <w:r>
              <w:rPr>
                <w:sz w:val="14"/>
              </w:rPr>
              <w:br/>
              <w:t>кат. А+В+С1 по разрабатываемым месторождениям</w:t>
            </w:r>
          </w:p>
        </w:tc>
        <w:tc>
          <w:tcPr>
            <w:tcW w:w="1418" w:type="dxa"/>
            <w:vMerge/>
            <w:vAlign w:val="center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  <w:vMerge/>
            <w:vAlign w:val="center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000000" w:rsidRDefault="00BE2599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000000" w:rsidRDefault="00BE2599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000000" w:rsidRDefault="00BE2599">
            <w:pPr>
              <w:jc w:val="center"/>
            </w:pPr>
            <w:r>
              <w:t>3</w:t>
            </w:r>
          </w:p>
        </w:tc>
        <w:tc>
          <w:tcPr>
            <w:tcW w:w="2127" w:type="dxa"/>
            <w:vAlign w:val="center"/>
          </w:tcPr>
          <w:p w:rsidR="00000000" w:rsidRDefault="00BE2599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000000" w:rsidRDefault="00BE2599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00000" w:rsidRDefault="00BE2599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000000" w:rsidRDefault="00BE2599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000000" w:rsidRDefault="00BE2599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000000" w:rsidRDefault="00BE2599">
            <w:pPr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000000" w:rsidRDefault="00BE2599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000000" w:rsidRDefault="00BE2599">
            <w:pPr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000000" w:rsidRDefault="00BE2599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000000" w:rsidRDefault="00BE2599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000000" w:rsidRDefault="00BE2599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000000" w:rsidRDefault="00BE2599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000000" w:rsidRDefault="00BE2599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000000" w:rsidRDefault="00BE2599">
            <w:pPr>
              <w:jc w:val="center"/>
            </w:pPr>
            <w:r>
              <w:t>17</w:t>
            </w:r>
          </w:p>
        </w:tc>
        <w:tc>
          <w:tcPr>
            <w:tcW w:w="1418" w:type="dxa"/>
            <w:vAlign w:val="center"/>
          </w:tcPr>
          <w:p w:rsidR="00000000" w:rsidRDefault="00BE2599">
            <w:pPr>
              <w:jc w:val="center"/>
            </w:pPr>
            <w:r>
              <w:t>18</w:t>
            </w:r>
          </w:p>
        </w:tc>
        <w:tc>
          <w:tcPr>
            <w:tcW w:w="1559" w:type="dxa"/>
            <w:vAlign w:val="center"/>
          </w:tcPr>
          <w:p w:rsidR="00000000" w:rsidRDefault="00BE2599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</w:tbl>
    <w:p w:rsidR="00000000" w:rsidRDefault="00BE2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2126"/>
        <w:gridCol w:w="2127"/>
        <w:gridCol w:w="992"/>
        <w:gridCol w:w="1134"/>
        <w:gridCol w:w="992"/>
        <w:gridCol w:w="992"/>
        <w:gridCol w:w="851"/>
        <w:gridCol w:w="850"/>
        <w:gridCol w:w="851"/>
        <w:gridCol w:w="850"/>
        <w:gridCol w:w="851"/>
        <w:gridCol w:w="992"/>
        <w:gridCol w:w="992"/>
        <w:gridCol w:w="1134"/>
        <w:gridCol w:w="1134"/>
        <w:gridCol w:w="1418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000000" w:rsidRDefault="00BE2599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000000" w:rsidRDefault="00BE2599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000000" w:rsidRDefault="00BE2599">
            <w:pPr>
              <w:jc w:val="center"/>
            </w:pPr>
            <w:r>
              <w:t>3</w:t>
            </w:r>
          </w:p>
        </w:tc>
        <w:tc>
          <w:tcPr>
            <w:tcW w:w="2127" w:type="dxa"/>
            <w:vAlign w:val="center"/>
          </w:tcPr>
          <w:p w:rsidR="00000000" w:rsidRDefault="00BE2599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000000" w:rsidRDefault="00BE2599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00000" w:rsidRDefault="00BE2599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000000" w:rsidRDefault="00BE2599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000000" w:rsidRDefault="00BE2599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000000" w:rsidRDefault="00BE2599">
            <w:pPr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000000" w:rsidRDefault="00BE2599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000000" w:rsidRDefault="00BE2599">
            <w:pPr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000000" w:rsidRDefault="00BE2599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000000" w:rsidRDefault="00BE2599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000000" w:rsidRDefault="00BE2599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000000" w:rsidRDefault="00BE2599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000000" w:rsidRDefault="00BE2599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000000" w:rsidRDefault="00BE2599">
            <w:pPr>
              <w:jc w:val="center"/>
            </w:pPr>
            <w:r>
              <w:t>17</w:t>
            </w:r>
          </w:p>
        </w:tc>
        <w:tc>
          <w:tcPr>
            <w:tcW w:w="1418" w:type="dxa"/>
            <w:vAlign w:val="center"/>
          </w:tcPr>
          <w:p w:rsidR="00000000" w:rsidRDefault="00BE2599">
            <w:pPr>
              <w:jc w:val="center"/>
            </w:pPr>
            <w:r>
              <w:t>18</w:t>
            </w:r>
          </w:p>
        </w:tc>
        <w:tc>
          <w:tcPr>
            <w:tcW w:w="1559" w:type="dxa"/>
            <w:vAlign w:val="center"/>
          </w:tcPr>
          <w:p w:rsidR="00000000" w:rsidRDefault="00BE2599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2127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992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BE2599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BE2599">
            <w:pPr>
              <w:rPr>
                <w:sz w:val="12"/>
              </w:rPr>
            </w:pPr>
          </w:p>
        </w:tc>
      </w:tr>
    </w:tbl>
    <w:p w:rsidR="00000000" w:rsidRDefault="00BE2599">
      <w:pPr>
        <w:rPr>
          <w:sz w:val="16"/>
        </w:rPr>
      </w:pPr>
    </w:p>
    <w:p w:rsidR="00000000" w:rsidRDefault="00BE2599">
      <w:pPr>
        <w:rPr>
          <w:sz w:val="16"/>
        </w:rPr>
      </w:pPr>
      <w:r>
        <w:rPr>
          <w:sz w:val="16"/>
        </w:rPr>
        <w:t xml:space="preserve">Примечания.  В графе 3 - п. а) указывается, с какого года </w:t>
      </w:r>
      <w:r>
        <w:rPr>
          <w:sz w:val="16"/>
        </w:rPr>
        <w:t>месторождение разрабатывается (по углю, горючим сланцам и торфу - действующие предприятия, шахты, разрезы и год ввода их в эксплуатацию), подготавливается к разработке (предприятие строится, проектируется), является резервным разведанным (по углю и горючим</w:t>
      </w:r>
      <w:r>
        <w:rPr>
          <w:sz w:val="16"/>
        </w:rPr>
        <w:t xml:space="preserve"> сланцам – резервом подгрупп «а» и «б»), разведывается, относится к перспективным для разведки, к не намечаемым к освоению (по углю, горючим сланцам и торфу – к прочим); п. в) для торфа указывается площадь в нулевой границе, в границе промышленной глубины,</w:t>
      </w:r>
      <w:r>
        <w:rPr>
          <w:sz w:val="16"/>
        </w:rPr>
        <w:t xml:space="preserve"> оставшаяся в границе промышленной глубины; п. з) для торфа указывается глубина залежи торфа </w:t>
      </w:r>
      <w:r>
        <w:rPr>
          <w:sz w:val="16"/>
          <w:lang w:val="en-US"/>
        </w:rPr>
        <w:t>h</w:t>
      </w:r>
      <w:r>
        <w:rPr>
          <w:sz w:val="16"/>
        </w:rPr>
        <w:t>, м.</w:t>
      </w:r>
      <w:r>
        <w:rPr>
          <w:sz w:val="16"/>
        </w:rPr>
        <w:br/>
        <w:t xml:space="preserve">В графе 4 - п. а)для торфа указывается тип залежи торфа; п. б) для серы в газовых и нефтяных месторождениях указывается концентрация </w:t>
      </w:r>
      <w:r>
        <w:rPr>
          <w:sz w:val="16"/>
          <w:lang w:val="en-US"/>
        </w:rPr>
        <w:t>H</w:t>
      </w:r>
      <w:r>
        <w:rPr>
          <w:sz w:val="16"/>
          <w:vertAlign w:val="subscript"/>
        </w:rPr>
        <w:t>2</w:t>
      </w:r>
      <w:r>
        <w:rPr>
          <w:sz w:val="16"/>
          <w:lang w:val="en-US"/>
        </w:rPr>
        <w:t>S</w:t>
      </w:r>
      <w:r>
        <w:rPr>
          <w:sz w:val="16"/>
        </w:rPr>
        <w:t xml:space="preserve"> в %  объема и в г/10</w:t>
      </w:r>
      <w:r>
        <w:rPr>
          <w:sz w:val="16"/>
        </w:rPr>
        <w:t>0 м</w:t>
      </w:r>
      <w:r>
        <w:rPr>
          <w:sz w:val="16"/>
          <w:vertAlign w:val="superscript"/>
        </w:rPr>
        <w:t>3</w:t>
      </w:r>
      <w:r>
        <w:rPr>
          <w:sz w:val="16"/>
        </w:rPr>
        <w:t xml:space="preserve"> ; для угля и горючих сланцев указывается зольность </w:t>
      </w:r>
      <w:r>
        <w:rPr>
          <w:sz w:val="16"/>
          <w:lang w:val="en-US"/>
        </w:rPr>
        <w:t>A</w:t>
      </w:r>
      <w:r>
        <w:rPr>
          <w:i/>
          <w:sz w:val="16"/>
          <w:vertAlign w:val="superscript"/>
          <w:lang w:val="en-US"/>
        </w:rPr>
        <w:t>d</w:t>
      </w:r>
      <w:r>
        <w:rPr>
          <w:sz w:val="16"/>
        </w:rPr>
        <w:t xml:space="preserve"> и серы </w:t>
      </w:r>
      <w:r>
        <w:rPr>
          <w:sz w:val="16"/>
          <w:lang w:val="en-US"/>
        </w:rPr>
        <w:t>S</w:t>
      </w:r>
      <w:r>
        <w:rPr>
          <w:i/>
          <w:sz w:val="16"/>
          <w:vertAlign w:val="subscript"/>
          <w:lang w:val="en-US"/>
        </w:rPr>
        <w:t>t</w:t>
      </w:r>
      <w:r>
        <w:rPr>
          <w:i/>
          <w:sz w:val="16"/>
          <w:vertAlign w:val="superscript"/>
          <w:lang w:val="en-US"/>
        </w:rPr>
        <w:t>d</w:t>
      </w:r>
      <w:r>
        <w:rPr>
          <w:sz w:val="16"/>
        </w:rPr>
        <w:t xml:space="preserve">; для торфа указываются в % степень разложения </w:t>
      </w:r>
      <w:r>
        <w:rPr>
          <w:sz w:val="16"/>
          <w:lang w:val="en-US"/>
        </w:rPr>
        <w:t>R</w:t>
      </w:r>
      <w:r>
        <w:rPr>
          <w:sz w:val="16"/>
        </w:rPr>
        <w:t xml:space="preserve">, зольность </w:t>
      </w:r>
      <w:r>
        <w:rPr>
          <w:sz w:val="16"/>
          <w:lang w:val="en-US"/>
        </w:rPr>
        <w:t>A</w:t>
      </w:r>
      <w:r>
        <w:rPr>
          <w:i/>
          <w:sz w:val="16"/>
          <w:vertAlign w:val="superscript"/>
          <w:lang w:val="en-US"/>
        </w:rPr>
        <w:t>d</w:t>
      </w:r>
      <w:r>
        <w:rPr>
          <w:sz w:val="16"/>
        </w:rPr>
        <w:t>, пнистость Пн, содержание СаО, Р</w:t>
      </w:r>
      <w:r>
        <w:rPr>
          <w:sz w:val="16"/>
          <w:vertAlign w:val="subscript"/>
        </w:rPr>
        <w:t>2</w:t>
      </w:r>
      <w:r>
        <w:rPr>
          <w:sz w:val="16"/>
        </w:rPr>
        <w:t>О</w:t>
      </w:r>
      <w:r>
        <w:rPr>
          <w:sz w:val="16"/>
          <w:vertAlign w:val="subscript"/>
        </w:rPr>
        <w:t xml:space="preserve">5 </w:t>
      </w:r>
      <w:r>
        <w:rPr>
          <w:sz w:val="16"/>
        </w:rPr>
        <w:t xml:space="preserve">; п. в) для бурого угля и горючих сланцев указывается влажность </w:t>
      </w:r>
      <w:r>
        <w:rPr>
          <w:sz w:val="16"/>
          <w:lang w:val="en-US"/>
        </w:rPr>
        <w:t>W</w:t>
      </w:r>
      <w:r>
        <w:rPr>
          <w:i/>
          <w:sz w:val="16"/>
          <w:vertAlign w:val="subscript"/>
          <w:lang w:val="en-US"/>
        </w:rPr>
        <w:t>r</w:t>
      </w:r>
      <w:r>
        <w:rPr>
          <w:i/>
          <w:sz w:val="16"/>
          <w:vertAlign w:val="superscript"/>
          <w:lang w:val="en-US"/>
        </w:rPr>
        <w:t>t</w:t>
      </w:r>
      <w:r>
        <w:rPr>
          <w:sz w:val="16"/>
        </w:rPr>
        <w:t xml:space="preserve"> в % ; п. г) для угле</w:t>
      </w:r>
      <w:r>
        <w:rPr>
          <w:sz w:val="16"/>
        </w:rPr>
        <w:t xml:space="preserve">й и горючих сланцев - низшая теплота сгорания  </w:t>
      </w:r>
      <w:r>
        <w:rPr>
          <w:sz w:val="16"/>
          <w:lang w:val="en-US"/>
        </w:rPr>
        <w:t>Q</w:t>
      </w:r>
      <w:r>
        <w:rPr>
          <w:sz w:val="16"/>
          <w:vertAlign w:val="subscript"/>
          <w:lang w:val="en-US"/>
        </w:rPr>
        <w:t>i</w:t>
      </w:r>
      <w:r>
        <w:rPr>
          <w:sz w:val="16"/>
          <w:vertAlign w:val="superscript"/>
          <w:lang w:val="en-US"/>
        </w:rPr>
        <w:t>r</w:t>
      </w:r>
      <w:r>
        <w:rPr>
          <w:sz w:val="16"/>
        </w:rPr>
        <w:t xml:space="preserve"> ; п. д) для горючих сланцев – </w:t>
      </w:r>
      <w:r>
        <w:rPr>
          <w:sz w:val="16"/>
          <w:lang w:val="en-US"/>
        </w:rPr>
        <w:t>T</w:t>
      </w:r>
      <w:r>
        <w:rPr>
          <w:sz w:val="16"/>
          <w:vertAlign w:val="subscript"/>
          <w:lang w:val="en-US"/>
        </w:rPr>
        <w:t>sk</w:t>
      </w:r>
      <w:r>
        <w:rPr>
          <w:sz w:val="16"/>
          <w:vertAlign w:val="superscript"/>
          <w:lang w:val="en-US"/>
        </w:rPr>
        <w:t>d</w:t>
      </w:r>
      <w:r>
        <w:rPr>
          <w:sz w:val="16"/>
        </w:rPr>
        <w:t xml:space="preserve">  в %. Кроме того, для торфа указывается направление использования: Т – топливо, У – удобрение, П – подстилка, И – изоляция.</w:t>
      </w:r>
      <w:r>
        <w:rPr>
          <w:sz w:val="16"/>
        </w:rPr>
        <w:br/>
        <w:t>В графе 18 указываются сведения о разубоживани</w:t>
      </w:r>
      <w:r>
        <w:rPr>
          <w:sz w:val="16"/>
        </w:rPr>
        <w:t>и по цветным, редким, благородным и черным металлам, алмазам, бариту, графиту, сере и нерудному сырью для черной металлургии.</w:t>
      </w:r>
    </w:p>
    <w:p w:rsidR="00000000" w:rsidRDefault="00BE2599">
      <w:pPr>
        <w:rPr>
          <w:sz w:val="16"/>
        </w:rPr>
      </w:pPr>
    </w:p>
    <w:p w:rsidR="00000000" w:rsidRDefault="00BE2599">
      <w:pPr>
        <w:rPr>
          <w:sz w:val="16"/>
        </w:rPr>
      </w:pPr>
      <w:r>
        <w:rPr>
          <w:sz w:val="16"/>
        </w:rPr>
        <w:t>Должностное лицо,</w:t>
      </w:r>
    </w:p>
    <w:p w:rsidR="00000000" w:rsidRDefault="00BE2599">
      <w:pPr>
        <w:rPr>
          <w:sz w:val="16"/>
        </w:rPr>
      </w:pPr>
      <w:r>
        <w:rPr>
          <w:sz w:val="16"/>
        </w:rPr>
        <w:t xml:space="preserve">ответственное за </w:t>
      </w:r>
    </w:p>
    <w:p w:rsidR="00000000" w:rsidRDefault="00BE2599">
      <w:pPr>
        <w:rPr>
          <w:sz w:val="16"/>
        </w:rPr>
      </w:pPr>
      <w:r>
        <w:rPr>
          <w:sz w:val="16"/>
        </w:rPr>
        <w:t>составление формы              ________________________________               _______________</w:t>
      </w:r>
      <w:r>
        <w:rPr>
          <w:sz w:val="16"/>
        </w:rPr>
        <w:t xml:space="preserve">_______________________                    ________________________                                                                                                                         Руководитель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_______________________________     </w:t>
      </w:r>
      <w:r>
        <w:rPr>
          <w:sz w:val="16"/>
        </w:rPr>
        <w:t xml:space="preserve">             ________________________</w:t>
      </w:r>
    </w:p>
    <w:p w:rsidR="00000000" w:rsidRDefault="00BE2599">
      <w:pPr>
        <w:tabs>
          <w:tab w:val="left" w:pos="10915"/>
          <w:tab w:val="left" w:pos="11766"/>
        </w:tabs>
        <w:rPr>
          <w:sz w:val="16"/>
        </w:rPr>
      </w:pPr>
      <w:r>
        <w:rPr>
          <w:sz w:val="16"/>
        </w:rPr>
        <w:t xml:space="preserve">                                                                    (должность)                                                               (Ф.И.О.)                                                                    </w:t>
      </w:r>
      <w:r>
        <w:rPr>
          <w:sz w:val="16"/>
        </w:rPr>
        <w:t xml:space="preserve">  (подпись)                                                                                                                                            организации</w:t>
      </w:r>
      <w:r>
        <w:rPr>
          <w:sz w:val="16"/>
        </w:rPr>
        <w:tab/>
        <w:t xml:space="preserve">                                (Ф.И.О.)                                                     </w:t>
      </w:r>
      <w:r>
        <w:rPr>
          <w:sz w:val="16"/>
        </w:rPr>
        <w:t xml:space="preserve">  (подпись)</w:t>
      </w:r>
    </w:p>
    <w:p w:rsidR="00000000" w:rsidRDefault="00BE2599">
      <w:pPr>
        <w:tabs>
          <w:tab w:val="left" w:pos="10915"/>
          <w:tab w:val="left" w:pos="11766"/>
        </w:tabs>
        <w:rPr>
          <w:sz w:val="16"/>
        </w:rPr>
      </w:pPr>
      <w:r>
        <w:rPr>
          <w:sz w:val="16"/>
        </w:rPr>
        <w:t xml:space="preserve">    </w:t>
      </w:r>
    </w:p>
    <w:p w:rsidR="00000000" w:rsidRDefault="00BE2599">
      <w:pPr>
        <w:tabs>
          <w:tab w:val="left" w:pos="10915"/>
          <w:tab w:val="left" w:pos="11766"/>
        </w:tabs>
        <w:rPr>
          <w:sz w:val="16"/>
        </w:rPr>
      </w:pPr>
      <w:r>
        <w:rPr>
          <w:sz w:val="16"/>
        </w:rPr>
        <w:t xml:space="preserve">                                               ________________________________               «____»__________________________  _____г. </w:t>
      </w:r>
      <w:r>
        <w:rPr>
          <w:sz w:val="16"/>
        </w:rPr>
        <w:tab/>
        <w:t xml:space="preserve"> </w:t>
      </w:r>
    </w:p>
    <w:p w:rsidR="00000000" w:rsidRDefault="00BE2599">
      <w:pPr>
        <w:tabs>
          <w:tab w:val="left" w:pos="10915"/>
          <w:tab w:val="left" w:pos="11766"/>
        </w:tabs>
        <w:rPr>
          <w:lang w:val="en-US"/>
        </w:rPr>
      </w:pPr>
      <w:r>
        <w:rPr>
          <w:sz w:val="16"/>
        </w:rPr>
        <w:t xml:space="preserve">                                                 номер контактного телефона                         </w:t>
      </w:r>
      <w:r>
        <w:rPr>
          <w:sz w:val="16"/>
        </w:rPr>
        <w:t xml:space="preserve">                  (дата составления документа)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10975340</wp:posOffset>
                </wp:positionH>
                <wp:positionV relativeFrom="paragraph">
                  <wp:posOffset>71755</wp:posOffset>
                </wp:positionV>
                <wp:extent cx="3383280" cy="7315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E2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margin-left:864.2pt;margin-top:5.65pt;width:266.4pt;height:5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" o:allowincell="f" stroked="f" strokecolor="#f60">
                <v:textbox>
                  <w:txbxContent>
                    <w:p w:rsidR="00000000" w:rsidRDefault="00BE2599"/>
                  </w:txbxContent>
                </v:textbox>
              </v:shape>
            </w:pict>
          </mc:Fallback>
        </mc:AlternateContent>
      </w:r>
      <w:r>
        <w:rPr>
          <w:sz w:val="12"/>
          <w:lang w:val="en-US"/>
        </w:rPr>
        <w:t>.</w:t>
      </w:r>
    </w:p>
    <w:sectPr w:rsidR="00000000">
      <w:headerReference w:type="even" r:id="rId8"/>
      <w:headerReference w:type="default" r:id="rId9"/>
      <w:pgSz w:w="23814" w:h="16840" w:orient="landscape" w:code="265"/>
      <w:pgMar w:top="958" w:right="743" w:bottom="970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2599">
      <w:r>
        <w:separator/>
      </w:r>
    </w:p>
  </w:endnote>
  <w:endnote w:type="continuationSeparator" w:id="0">
    <w:p w:rsidR="00000000" w:rsidRDefault="00BE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2599">
      <w:r>
        <w:separator/>
      </w:r>
    </w:p>
  </w:footnote>
  <w:footnote w:type="continuationSeparator" w:id="0">
    <w:p w:rsidR="00000000" w:rsidRDefault="00BE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2599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BE259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2599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00000" w:rsidRDefault="00BE259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5E3"/>
    <w:multiLevelType w:val="singleLevel"/>
    <w:tmpl w:val="02BAEF6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">
    <w:nsid w:val="18512293"/>
    <w:multiLevelType w:val="singleLevel"/>
    <w:tmpl w:val="5232C888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">
    <w:nsid w:val="24767145"/>
    <w:multiLevelType w:val="singleLevel"/>
    <w:tmpl w:val="6BB8DD3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3">
    <w:nsid w:val="2DAD71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DF3FC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66566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A3E4B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5972661"/>
    <w:multiLevelType w:val="singleLevel"/>
    <w:tmpl w:val="18ACBDE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8">
    <w:nsid w:val="727423B5"/>
    <w:multiLevelType w:val="singleLevel"/>
    <w:tmpl w:val="057E2A9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</w:abstractNum>
  <w:abstractNum w:abstractNumId="9">
    <w:nsid w:val="74BF26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99"/>
    <w:rsid w:val="00BE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  <o:colormenu v:ext="edit" fillcolor="whit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12"/>
    </w:r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20">
    <w:name w:val="Body Text 2"/>
    <w:basedOn w:val="a"/>
    <w:semiHidden/>
    <w:pPr>
      <w:jc w:val="center"/>
    </w:pPr>
    <w:rPr>
      <w:sz w:val="16"/>
    </w:rPr>
  </w:style>
  <w:style w:type="paragraph" w:customStyle="1" w:styleId="10">
    <w:name w:val="Стиль1"/>
    <w:basedOn w:val="21"/>
  </w:style>
  <w:style w:type="paragraph" w:styleId="21">
    <w:name w:val="Body Text Indent 2"/>
    <w:basedOn w:val="a"/>
    <w:semiHidden/>
    <w:pPr>
      <w:widowControl w:val="0"/>
      <w:spacing w:before="120"/>
      <w:ind w:firstLine="709"/>
      <w:jc w:val="both"/>
    </w:pPr>
    <w:rPr>
      <w:sz w:val="24"/>
    </w:rPr>
  </w:style>
  <w:style w:type="character" w:styleId="a5">
    <w:name w:val="page number"/>
    <w:basedOn w:val="a0"/>
    <w:semiHidden/>
  </w:style>
  <w:style w:type="paragraph" w:styleId="a6">
    <w:name w:val="Plain Text"/>
    <w:basedOn w:val="a"/>
    <w:semiHidden/>
    <w:rPr>
      <w:rFonts w:ascii="Courier New" w:hAnsi="Courier New"/>
    </w:rPr>
  </w:style>
  <w:style w:type="paragraph" w:styleId="a7">
    <w:name w:val="header"/>
    <w:basedOn w:val="a"/>
    <w:semiHidden/>
    <w:pPr>
      <w:tabs>
        <w:tab w:val="center" w:pos="4536"/>
        <w:tab w:val="right" w:pos="9072"/>
      </w:tabs>
    </w:pPr>
    <w:rPr>
      <w:sz w:val="24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12"/>
    </w:r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20">
    <w:name w:val="Body Text 2"/>
    <w:basedOn w:val="a"/>
    <w:semiHidden/>
    <w:pPr>
      <w:jc w:val="center"/>
    </w:pPr>
    <w:rPr>
      <w:sz w:val="16"/>
    </w:rPr>
  </w:style>
  <w:style w:type="paragraph" w:customStyle="1" w:styleId="10">
    <w:name w:val="Стиль1"/>
    <w:basedOn w:val="21"/>
  </w:style>
  <w:style w:type="paragraph" w:styleId="21">
    <w:name w:val="Body Text Indent 2"/>
    <w:basedOn w:val="a"/>
    <w:semiHidden/>
    <w:pPr>
      <w:widowControl w:val="0"/>
      <w:spacing w:before="120"/>
      <w:ind w:firstLine="709"/>
      <w:jc w:val="both"/>
    </w:pPr>
    <w:rPr>
      <w:sz w:val="24"/>
    </w:rPr>
  </w:style>
  <w:style w:type="character" w:styleId="a5">
    <w:name w:val="page number"/>
    <w:basedOn w:val="a0"/>
    <w:semiHidden/>
  </w:style>
  <w:style w:type="paragraph" w:styleId="a6">
    <w:name w:val="Plain Text"/>
    <w:basedOn w:val="a"/>
    <w:semiHidden/>
    <w:rPr>
      <w:rFonts w:ascii="Courier New" w:hAnsi="Courier New"/>
    </w:rPr>
  </w:style>
  <w:style w:type="paragraph" w:styleId="a7">
    <w:name w:val="header"/>
    <w:basedOn w:val="a"/>
    <w:semiHidden/>
    <w:pPr>
      <w:tabs>
        <w:tab w:val="center" w:pos="4536"/>
        <w:tab w:val="right" w:pos="9072"/>
      </w:tabs>
    </w:pPr>
    <w:rPr>
      <w:sz w:val="24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СТАТИСТИЧЕСКАЯ ОТЧЕТНОСТЬ72</vt:lpstr>
    </vt:vector>
  </TitlesOfParts>
  <Company>РосГеолФонд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СТАТИСТИЧЕСКАЯ ОТЧЕТНОСТЬ72</dc:title>
  <dc:creator>Горячев</dc:creator>
  <cp:lastModifiedBy>Пользователь Windows</cp:lastModifiedBy>
  <cp:revision>2</cp:revision>
  <cp:lastPrinted>2007-01-29T03:53:00Z</cp:lastPrinted>
  <dcterms:created xsi:type="dcterms:W3CDTF">2013-03-14T04:18:00Z</dcterms:created>
  <dcterms:modified xsi:type="dcterms:W3CDTF">2013-03-14T04:18:00Z</dcterms:modified>
</cp:coreProperties>
</file>