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972" w:rsidRDefault="00941972" w:rsidP="00941972">
      <w:pPr>
        <w:pStyle w:val="ConsPlusNormal"/>
        <w:jc w:val="center"/>
        <w:rPr>
          <w:b/>
          <w:sz w:val="28"/>
          <w:szCs w:val="28"/>
        </w:rPr>
      </w:pPr>
      <w:r w:rsidRPr="00E41B2A">
        <w:rPr>
          <w:b/>
          <w:sz w:val="28"/>
          <w:szCs w:val="28"/>
        </w:rPr>
        <w:t>Список нормативных правовых актов, регламентирующих предоставление государственной услуги</w:t>
      </w:r>
    </w:p>
    <w:p w:rsidR="00941972" w:rsidRDefault="00941972" w:rsidP="00941972">
      <w:pPr>
        <w:pStyle w:val="ConsPlusNormal"/>
        <w:jc w:val="center"/>
        <w:rPr>
          <w:b/>
          <w:sz w:val="28"/>
          <w:szCs w:val="28"/>
        </w:rPr>
      </w:pPr>
    </w:p>
    <w:p w:rsidR="00941972" w:rsidRDefault="00941972" w:rsidP="00941972">
      <w:pPr>
        <w:pStyle w:val="ConsPlusNormal"/>
        <w:jc w:val="center"/>
        <w:rPr>
          <w:b/>
          <w:sz w:val="28"/>
          <w:szCs w:val="28"/>
        </w:rPr>
      </w:pPr>
    </w:p>
    <w:p w:rsidR="00941972" w:rsidRDefault="00941972" w:rsidP="00941972">
      <w:pPr>
        <w:pStyle w:val="ConsPlusNormal"/>
        <w:jc w:val="center"/>
        <w:rPr>
          <w:b/>
          <w:sz w:val="28"/>
          <w:szCs w:val="28"/>
        </w:rPr>
      </w:pPr>
    </w:p>
    <w:p w:rsidR="00941972" w:rsidRDefault="00941972" w:rsidP="00941972">
      <w:pPr>
        <w:pStyle w:val="ConsPlusNormal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E41B2A">
        <w:rPr>
          <w:sz w:val="24"/>
          <w:szCs w:val="24"/>
        </w:rPr>
        <w:t>Закон Российской Федерации от 21 февраля 1992 г. N 2395-1 "О недрах"</w:t>
      </w:r>
      <w:r>
        <w:rPr>
          <w:sz w:val="24"/>
          <w:szCs w:val="24"/>
        </w:rPr>
        <w:t>.</w:t>
      </w:r>
    </w:p>
    <w:p w:rsidR="00941972" w:rsidRPr="00E41B2A" w:rsidRDefault="00941972" w:rsidP="00941972">
      <w:pPr>
        <w:pStyle w:val="ConsPlusNormal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E41B2A">
        <w:rPr>
          <w:sz w:val="24"/>
          <w:szCs w:val="24"/>
        </w:rPr>
        <w:t>Приказ Минприроды России от 05.05.2012 N 122</w:t>
      </w:r>
      <w:r>
        <w:rPr>
          <w:sz w:val="24"/>
          <w:szCs w:val="24"/>
        </w:rPr>
        <w:t xml:space="preserve"> </w:t>
      </w:r>
      <w:r w:rsidRPr="00E41B2A">
        <w:rPr>
          <w:sz w:val="24"/>
          <w:szCs w:val="24"/>
        </w:rPr>
        <w:t>"Об утверждении Административного регламента Федерального агентства по недропользованию по предоставлению государственной услуги по предоставлению в пользование геологической информации о недрах, полученной в результате государственного геологического изучения недр</w:t>
      </w:r>
      <w:r>
        <w:rPr>
          <w:sz w:val="24"/>
          <w:szCs w:val="24"/>
        </w:rPr>
        <w:t>"</w:t>
      </w:r>
      <w:r w:rsidRPr="00E41B2A">
        <w:rPr>
          <w:sz w:val="24"/>
          <w:szCs w:val="24"/>
        </w:rPr>
        <w:t>.</w:t>
      </w:r>
    </w:p>
    <w:p w:rsidR="00772DDA" w:rsidRPr="00941972" w:rsidRDefault="00772DDA" w:rsidP="00941972">
      <w:bookmarkStart w:id="0" w:name="_GoBack"/>
      <w:bookmarkEnd w:id="0"/>
    </w:p>
    <w:sectPr w:rsidR="00772DDA" w:rsidRPr="00941972" w:rsidSect="00F20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AF0"/>
    <w:multiLevelType w:val="hybridMultilevel"/>
    <w:tmpl w:val="3014B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1112E"/>
    <w:multiLevelType w:val="hybridMultilevel"/>
    <w:tmpl w:val="1F4270A8"/>
    <w:lvl w:ilvl="0" w:tplc="7604DA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B8"/>
    <w:rsid w:val="00304263"/>
    <w:rsid w:val="00772DDA"/>
    <w:rsid w:val="00941972"/>
    <w:rsid w:val="00EC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C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C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2013-07-12T05:49:00Z</dcterms:created>
  <dcterms:modified xsi:type="dcterms:W3CDTF">2013-07-12T05:49:00Z</dcterms:modified>
</cp:coreProperties>
</file>