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0E" w:rsidRDefault="00FF070E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FF070E" w:rsidRDefault="00FF070E">
      <w:pPr>
        <w:pStyle w:val="ConsPlusTitle"/>
        <w:widowControl/>
        <w:jc w:val="center"/>
        <w:outlineLvl w:val="0"/>
      </w:pPr>
      <w:r>
        <w:t>МИНИСТЕРСТВО ПРИРОДНЫХ РЕСУРСОВ РОССИЙСКОЙ ФЕДЕРАЦИИ</w:t>
      </w:r>
    </w:p>
    <w:p w:rsidR="00FF070E" w:rsidRDefault="00FF070E">
      <w:pPr>
        <w:pStyle w:val="ConsPlusTitle"/>
        <w:widowControl/>
        <w:jc w:val="center"/>
      </w:pPr>
    </w:p>
    <w:p w:rsidR="00FF070E" w:rsidRDefault="00FF070E">
      <w:pPr>
        <w:pStyle w:val="ConsPlusTitle"/>
        <w:widowControl/>
        <w:jc w:val="center"/>
      </w:pPr>
      <w:r>
        <w:t>РАСПОРЯЖЕНИЕ</w:t>
      </w:r>
    </w:p>
    <w:p w:rsidR="00FF070E" w:rsidRDefault="00FF070E">
      <w:pPr>
        <w:pStyle w:val="ConsPlusTitle"/>
        <w:widowControl/>
        <w:jc w:val="center"/>
      </w:pPr>
      <w:r>
        <w:t xml:space="preserve">от 30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210-р</w:t>
      </w:r>
    </w:p>
    <w:p w:rsidR="00FF070E" w:rsidRDefault="00FF070E">
      <w:pPr>
        <w:pStyle w:val="ConsPlusTitle"/>
        <w:widowControl/>
        <w:jc w:val="center"/>
      </w:pPr>
    </w:p>
    <w:p w:rsidR="00FF070E" w:rsidRDefault="00FF070E">
      <w:pPr>
        <w:pStyle w:val="ConsPlusTitle"/>
        <w:widowControl/>
        <w:jc w:val="center"/>
      </w:pPr>
      <w:r>
        <w:t>О МЕРАХ ПО СОЗДАНИЮ ФЕДЕРАЛЬНОГО РЕЕСТРА</w:t>
      </w:r>
    </w:p>
    <w:p w:rsidR="00FF070E" w:rsidRDefault="00FF070E">
      <w:pPr>
        <w:pStyle w:val="ConsPlusTitle"/>
        <w:widowControl/>
        <w:jc w:val="center"/>
      </w:pPr>
      <w:r>
        <w:t>ПАРАМЕТРИЧЕСКИХ И ПОИСКОВО-РАЗВЕДОЧНЫХ БУРОВЫХ СКВАЖИН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В целях совершенствования управления и </w:t>
      </w:r>
      <w:proofErr w:type="gramStart"/>
      <w:r>
        <w:t>контроля за</w:t>
      </w:r>
      <w:proofErr w:type="gramEnd"/>
      <w:r>
        <w:t xml:space="preserve"> использованием фонда параметрических и поисково-разведочных буровых скважин как объектов недвижимого имущества: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Территориальным фондам информации МПР России в срок до 15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провести инвентаризацию фонда параметрических и поисково-разведочных буровых скважин на нефть и газ, пробуренных за счет средств федерального бюджета и фонда ВМСБ, и представить отчетную информацию по форме согласно Приложению к настоящему распоряжению в соответствующие Главные управления (Управления) природных ресурсов и охраны окружающей среды МПР России.</w:t>
      </w:r>
      <w:proofErr w:type="gramEnd"/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2. Главным управлениям (Управлениям) природных ресурсов и охраны окружающей среды МПР России: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2.1. Обеспечить оперативный </w:t>
      </w:r>
      <w:proofErr w:type="gramStart"/>
      <w:r>
        <w:t>контроль за</w:t>
      </w:r>
      <w:proofErr w:type="gramEnd"/>
      <w:r>
        <w:t xml:space="preserve"> проведением указанных в п. 1 настоящего распоряжения мероприятий.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2.2. В срок до 1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.: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proofErr w:type="gramStart"/>
      <w:r>
        <w:t>- обобщить и систематизировать полученные от территориальных фондов информации сведения;</w:t>
      </w:r>
      <w:proofErr w:type="gramEnd"/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- сформировать территориальный реестр параметрических и поисково-разведочных скважин и представить его в Департамент государственного имущества и работы с подведомственными МПР России унитарными предприятиями, учреждениями и организациями на бумажных и магнитных носителях, а также на электронный адрес: crm@centergeo.ru.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2.3. В срок до 6 мая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в целях реализации указанных в п. 2.2, 2.3 мероприятий создать рабочие группы по формированию территориального реестра параметрических и поисково-разведочных скважин, назначив ответственными исполнителями руководителей рабочих групп из числа сотрудников геологической службы Главных управлений (Управлений).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Департаменту государственного имущества и работы с подведомственными МПР России унитарными предприятиями, учреждениями и организациями (</w:t>
      </w:r>
      <w:proofErr w:type="spellStart"/>
      <w:r>
        <w:t>Асратян</w:t>
      </w:r>
      <w:proofErr w:type="spellEnd"/>
      <w:r>
        <w:t>), Департаменту топливно-энергетических ресурсов недр и морских работ (Мурзин), Департаменту бухгалтерского учета, отчетности и методологии (</w:t>
      </w:r>
      <w:proofErr w:type="spellStart"/>
      <w:r>
        <w:t>Лапушкина</w:t>
      </w:r>
      <w:proofErr w:type="spellEnd"/>
      <w:r>
        <w:t>), Финансовому управлению (Виноградова), Управлению ресурсов подземных вод, геоэкологии и мониторинга геологической среды (</w:t>
      </w:r>
      <w:proofErr w:type="spellStart"/>
      <w:r>
        <w:t>Возняковская</w:t>
      </w:r>
      <w:proofErr w:type="spellEnd"/>
      <w:r>
        <w:t>) в срок до 15 мая 2003 года обеспечить проведение семинара по вопросам организации работ по формированию федерального</w:t>
      </w:r>
      <w:proofErr w:type="gramEnd"/>
      <w:r>
        <w:t xml:space="preserve"> реестра фонда буровых скважин как объектов недвижимого имущества с участием ответственных исполнителей - руководителей рабочих групп, указанных в п. 2.4 настоящего распоряжения.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4. Департаменту государственного имущества и работы с подведомственными МПР России унитарными предприятиями, учреждениями и организациями (</w:t>
      </w:r>
      <w:proofErr w:type="spellStart"/>
      <w:r>
        <w:t>Асратян</w:t>
      </w:r>
      <w:proofErr w:type="spellEnd"/>
      <w:r>
        <w:t>):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- в срок до 1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разработать форму паспорта скважины и классификатор фонда буровых скважин, предусматривающие обязательное присвоение каждой скважине индивидуального идентификационного номера;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- в срок до 1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обобщить представленную территориальными органами информацию в соответствии с </w:t>
      </w:r>
      <w:proofErr w:type="spellStart"/>
      <w:r>
        <w:t>пп</w:t>
      </w:r>
      <w:proofErr w:type="spellEnd"/>
      <w:r>
        <w:t xml:space="preserve">. 2.2, 2.3 настоящего распоряжения и </w:t>
      </w:r>
      <w:r>
        <w:lastRenderedPageBreak/>
        <w:t xml:space="preserve">сформировать по согласованию с </w:t>
      </w:r>
      <w:proofErr w:type="spellStart"/>
      <w:r>
        <w:t>Минимуществом</w:t>
      </w:r>
      <w:proofErr w:type="spellEnd"/>
      <w:r>
        <w:t xml:space="preserve"> России федеральный реестр фонда буровых скважин как объектов недвижимого имущества;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- разработать перечень скважин, предполагаемых к вовлечению в хозяйственный оборот.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5. Управлению информатики, информационных ресурсов и технологий (Сидоров):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- в срок до 1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организовать программно-технологическое обеспечение федерального реестра параметрических и поисково-разведочных буровых скважин;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- в срок до 1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осуществить интеграцию данных федерального реестра в состав Единой информационно-аналитической системы природопользования и охраны окружающей среды.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6. Департаменту организации лицензирования и соглашений о разделе продукции (Перепелкин) осуществить </w:t>
      </w:r>
      <w:proofErr w:type="gramStart"/>
      <w:r>
        <w:t>контроль за</w:t>
      </w:r>
      <w:proofErr w:type="gramEnd"/>
      <w:r>
        <w:t xml:space="preserve"> соответствием показателей реестра фонда буровых скважин данным лицензионных соглашений.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Департаменту топливно-энергетических ресурсов недр и морских работ (Мурзин), Управлению ресурсов подземных вод, геоэкологии и мониторинга геологической среды (</w:t>
      </w:r>
      <w:proofErr w:type="spellStart"/>
      <w:r>
        <w:t>Возняковская</w:t>
      </w:r>
      <w:proofErr w:type="spellEnd"/>
      <w:r>
        <w:t xml:space="preserve">) представить в срок до 1 августа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в Департамент государственного имущества и работы с подведомственными МПР России унитарными предприятиями, учреждениями и организациями перечень скважин, представляющих экологическую опасность и подлежащих первоочередной ликвидации.</w:t>
      </w:r>
      <w:proofErr w:type="gramEnd"/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Департаменту государственного имущества и работы с подведомственными МПР России унитарными предприятиями, учреждениями и организациями (</w:t>
      </w:r>
      <w:proofErr w:type="spellStart"/>
      <w:r>
        <w:t>Асратян</w:t>
      </w:r>
      <w:proofErr w:type="spellEnd"/>
      <w:r>
        <w:t>), Департаменту топливно-энергетических ресурсов недр и морских работ (Мурзин), Департаменту законопроектной и нормативной деятельности (</w:t>
      </w:r>
      <w:proofErr w:type="spellStart"/>
      <w:r>
        <w:t>Шебина</w:t>
      </w:r>
      <w:proofErr w:type="spellEnd"/>
      <w:r>
        <w:t>), Управлению ресурсов подземных вод, геоэкологии и мониторинга геологической среды (</w:t>
      </w:r>
      <w:proofErr w:type="spellStart"/>
      <w:r>
        <w:t>Возняковская</w:t>
      </w:r>
      <w:proofErr w:type="spellEnd"/>
      <w:r>
        <w:t>), Управлению оценки минерально-сырьевых ресурсов и государственного баланса запасов полезных ископаемых (</w:t>
      </w:r>
      <w:proofErr w:type="spellStart"/>
      <w:r>
        <w:t>Люкшинов</w:t>
      </w:r>
      <w:proofErr w:type="spellEnd"/>
      <w:r>
        <w:t xml:space="preserve">) в срок до 1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.:</w:t>
      </w:r>
      <w:proofErr w:type="gramEnd"/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- разработать экономические модели управления параметрическими и поисково-разведочными буровыми скважинами на примере одной из нефтегазоносных провинций Российской Федерации;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- провести сравнительный экономический анализ реализации разработанных моделей управления;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- по итогам анализа определить наиболее эффективную модель управления фондом буровых скважин.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Департаменту законопроектной и нормативной деятельности (</w:t>
      </w:r>
      <w:proofErr w:type="spellStart"/>
      <w:r>
        <w:t>Шебина</w:t>
      </w:r>
      <w:proofErr w:type="spellEnd"/>
      <w:r>
        <w:t>), Управлению оценки минерально-сырьевых ресурсов и государственного баланса запасов полезных ископаемых (</w:t>
      </w:r>
      <w:proofErr w:type="spellStart"/>
      <w:r>
        <w:t>Люкшинов</w:t>
      </w:r>
      <w:proofErr w:type="spellEnd"/>
      <w:r>
        <w:t>), Департаменту топливно-энергетических ресурсов недр и морских работ (Мурзин), Управлению ресурсов подземных вод, геоэкологии и мониторинга геологической среды (</w:t>
      </w:r>
      <w:proofErr w:type="spellStart"/>
      <w:r>
        <w:t>Возняковская</w:t>
      </w:r>
      <w:proofErr w:type="spellEnd"/>
      <w:r>
        <w:t>), Департаменту государственного имущества и работы с подведомственными МПР России унитарными предприятиями, учреждениями и организациями (</w:t>
      </w:r>
      <w:proofErr w:type="spellStart"/>
      <w:r>
        <w:t>Асратян</w:t>
      </w:r>
      <w:proofErr w:type="spellEnd"/>
      <w:r>
        <w:t xml:space="preserve">) в срок до 1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разработать предложения по</w:t>
      </w:r>
      <w:proofErr w:type="gramEnd"/>
      <w:r>
        <w:t xml:space="preserve"> внесению соответствующих изменений в законодательство </w:t>
      </w:r>
      <w:proofErr w:type="gramStart"/>
      <w:r>
        <w:t>Российской</w:t>
      </w:r>
      <w:proofErr w:type="gramEnd"/>
      <w:r>
        <w:t xml:space="preserve"> Федерации по вопросам распоряжения фондом буровых скважин, регистрации права собственности на них и сделок с ними.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Управлению оценки минерально-сырьевых ресурсов и государственного баланса запасов полезных ископаемых (</w:t>
      </w:r>
      <w:proofErr w:type="spellStart"/>
      <w:r>
        <w:t>Люкшинов</w:t>
      </w:r>
      <w:proofErr w:type="spellEnd"/>
      <w:r>
        <w:t>), Департаменту топливно-энергетических ресурсов недр и морских работ (Мурзин), Управлению ресурсов подземных вод, геоэкологии и мониторинга геологической среды (</w:t>
      </w:r>
      <w:proofErr w:type="spellStart"/>
      <w:r>
        <w:t>Возняковская</w:t>
      </w:r>
      <w:proofErr w:type="spellEnd"/>
      <w:r>
        <w:t>), Департаменту государственного имущества и работы с подведомственными МПР России унитарными предприятиями, учреждениями и организациями (</w:t>
      </w:r>
      <w:proofErr w:type="spellStart"/>
      <w:r>
        <w:t>Асратян</w:t>
      </w:r>
      <w:proofErr w:type="spellEnd"/>
      <w:r>
        <w:t>):</w:t>
      </w:r>
      <w:proofErr w:type="gramEnd"/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- в срок до 1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разработать методику оценки условно рыночной стоимости буровых скважин;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lastRenderedPageBreak/>
        <w:t>- провести оценку буровых скважин, предполагаемых к вовлечению в хозяйственный оборот.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11. Управлению экологической безопасности (Куценко) в срок до 1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разработать и представить руководству Министерства план мероприятий по предотвращению экологических катастроф, связанных с негативным воздействием скважин на окружающую среду.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12. Департаменту бухгалтерского учета, отчетности и методологии (</w:t>
      </w:r>
      <w:proofErr w:type="spellStart"/>
      <w:r>
        <w:t>Лапушкина</w:t>
      </w:r>
      <w:proofErr w:type="spellEnd"/>
      <w:r>
        <w:t xml:space="preserve">) в срок до 1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разработать методические рекомендации по вопросам балансового учета параметрических и поисково-разведочных скважин.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 xml:space="preserve">13. </w:t>
      </w:r>
      <w:proofErr w:type="gramStart"/>
      <w:r>
        <w:t>Финансовому управлению (Виноградова), Департаменту законопроектной и нормативной деятельности (</w:t>
      </w:r>
      <w:proofErr w:type="spellStart"/>
      <w:r>
        <w:t>Шебина</w:t>
      </w:r>
      <w:proofErr w:type="spellEnd"/>
      <w:r>
        <w:t>), Департаменту государственного имущества и работы с подведомственными МПР России унитарными предприятиями, учреждениями и организациями (</w:t>
      </w:r>
      <w:proofErr w:type="spellStart"/>
      <w:r>
        <w:t>Асратян</w:t>
      </w:r>
      <w:proofErr w:type="spellEnd"/>
      <w:r>
        <w:t xml:space="preserve">), Департаменту топливно-энергетических ресурсов недр и морских работ (Мурзин) в срок до 1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подготовить предложения в Минфин России по выделению средств на проведение мероприятий по предупреждению экологических катастроф, связанных с негативным воздействием скважин на</w:t>
      </w:r>
      <w:proofErr w:type="gramEnd"/>
      <w:r>
        <w:t xml:space="preserve"> окружающую среду.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  <w:r>
        <w:t>14. Координацию и контроль деятельности по выполнению мероприятий, предусмотренных настоящим распоряжением, возложить на заместителя Министра природных ресурсов Российской Федерации П.В. Садовника.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</w:p>
    <w:p w:rsidR="00FF070E" w:rsidRDefault="00FF070E">
      <w:pPr>
        <w:autoSpaceDE w:val="0"/>
        <w:autoSpaceDN w:val="0"/>
        <w:adjustRightInd w:val="0"/>
        <w:jc w:val="right"/>
      </w:pPr>
      <w:r>
        <w:t>Министр</w:t>
      </w:r>
    </w:p>
    <w:p w:rsidR="00FF070E" w:rsidRDefault="00FF070E">
      <w:pPr>
        <w:autoSpaceDE w:val="0"/>
        <w:autoSpaceDN w:val="0"/>
        <w:adjustRightInd w:val="0"/>
        <w:jc w:val="right"/>
      </w:pPr>
      <w:r>
        <w:t>В.Г.АРТЮХОВ</w:t>
      </w:r>
    </w:p>
    <w:p w:rsidR="00FF070E" w:rsidRDefault="00FF070E">
      <w:pPr>
        <w:autoSpaceDE w:val="0"/>
        <w:autoSpaceDN w:val="0"/>
        <w:adjustRightInd w:val="0"/>
        <w:jc w:val="right"/>
      </w:pPr>
    </w:p>
    <w:p w:rsidR="00FF070E" w:rsidRDefault="00FF070E">
      <w:pPr>
        <w:autoSpaceDE w:val="0"/>
        <w:autoSpaceDN w:val="0"/>
        <w:adjustRightInd w:val="0"/>
        <w:jc w:val="right"/>
      </w:pPr>
    </w:p>
    <w:p w:rsidR="00FF070E" w:rsidRDefault="00FF070E">
      <w:pPr>
        <w:autoSpaceDE w:val="0"/>
        <w:autoSpaceDN w:val="0"/>
        <w:adjustRightInd w:val="0"/>
        <w:jc w:val="right"/>
      </w:pPr>
    </w:p>
    <w:p w:rsidR="00FF070E" w:rsidRDefault="00FF070E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7A7122" w:rsidRDefault="007A7122">
      <w:pPr>
        <w:autoSpaceDE w:val="0"/>
        <w:autoSpaceDN w:val="0"/>
        <w:adjustRightInd w:val="0"/>
        <w:jc w:val="right"/>
      </w:pPr>
    </w:p>
    <w:p w:rsidR="00FF070E" w:rsidRDefault="00FF070E">
      <w:pPr>
        <w:autoSpaceDE w:val="0"/>
        <w:autoSpaceDN w:val="0"/>
        <w:adjustRightInd w:val="0"/>
        <w:jc w:val="right"/>
      </w:pPr>
    </w:p>
    <w:p w:rsidR="00FF070E" w:rsidRDefault="00FF070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FF070E" w:rsidRDefault="00FF070E">
      <w:pPr>
        <w:autoSpaceDE w:val="0"/>
        <w:autoSpaceDN w:val="0"/>
        <w:adjustRightInd w:val="0"/>
        <w:jc w:val="right"/>
      </w:pPr>
      <w:r>
        <w:t>к распоряжению МПР России</w:t>
      </w:r>
    </w:p>
    <w:p w:rsidR="00FF070E" w:rsidRDefault="00FF070E">
      <w:pPr>
        <w:autoSpaceDE w:val="0"/>
        <w:autoSpaceDN w:val="0"/>
        <w:adjustRightInd w:val="0"/>
        <w:jc w:val="right"/>
      </w:pPr>
      <w:r>
        <w:t xml:space="preserve">от 30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210-р</w:t>
      </w:r>
    </w:p>
    <w:p w:rsidR="00FF070E" w:rsidRDefault="00FF070E">
      <w:pPr>
        <w:autoSpaceDE w:val="0"/>
        <w:autoSpaceDN w:val="0"/>
        <w:adjustRightInd w:val="0"/>
        <w:ind w:firstLine="540"/>
        <w:jc w:val="both"/>
      </w:pPr>
    </w:p>
    <w:p w:rsidR="00FF070E" w:rsidRDefault="00FF070E">
      <w:pPr>
        <w:autoSpaceDE w:val="0"/>
        <w:autoSpaceDN w:val="0"/>
        <w:adjustRightInd w:val="0"/>
        <w:jc w:val="center"/>
      </w:pPr>
      <w:r>
        <w:t>ФОРМА</w:t>
      </w:r>
    </w:p>
    <w:p w:rsidR="00FF070E" w:rsidRDefault="00FF070E">
      <w:pPr>
        <w:autoSpaceDE w:val="0"/>
        <w:autoSpaceDN w:val="0"/>
        <w:adjustRightInd w:val="0"/>
        <w:jc w:val="center"/>
      </w:pPr>
      <w:r>
        <w:t>ОРГАНИЗАЦИИ ИНФОРМАЦИИ ДЛЯ ФОРМИРОВАНИЯ БАЗЫ ДАННЫХ ФОНДА</w:t>
      </w:r>
    </w:p>
    <w:p w:rsidR="00FF070E" w:rsidRDefault="00FF070E">
      <w:pPr>
        <w:autoSpaceDE w:val="0"/>
        <w:autoSpaceDN w:val="0"/>
        <w:adjustRightInd w:val="0"/>
        <w:jc w:val="center"/>
      </w:pPr>
      <w:r>
        <w:t xml:space="preserve">ЗАКОНЧЕННЫМ БУРЕНИЕМ, </w:t>
      </w:r>
      <w:proofErr w:type="gramStart"/>
      <w:r>
        <w:t>ЛИКВИДИРОВАННЫХ</w:t>
      </w:r>
      <w:proofErr w:type="gramEnd"/>
      <w:r>
        <w:t xml:space="preserve"> И ЗАКОНСЕРВИРОВАННЫХ</w:t>
      </w:r>
    </w:p>
    <w:p w:rsidR="00FF070E" w:rsidRDefault="00FF070E">
      <w:pPr>
        <w:autoSpaceDE w:val="0"/>
        <w:autoSpaceDN w:val="0"/>
        <w:adjustRightInd w:val="0"/>
        <w:jc w:val="center"/>
      </w:pPr>
      <w:r>
        <w:t>СКВАЖИН НА НЕФТЬ И ГАЗ НА НЕРАСПРЕДЕЛЕННОМ ФОНДЕ НЕДР</w:t>
      </w:r>
    </w:p>
    <w:p w:rsidR="00FF070E" w:rsidRDefault="00FF070E">
      <w:pPr>
        <w:autoSpaceDE w:val="0"/>
        <w:autoSpaceDN w:val="0"/>
        <w:adjustRightInd w:val="0"/>
        <w:jc w:val="center"/>
      </w:pPr>
      <w:proofErr w:type="gramStart"/>
      <w:r>
        <w:t>(ОБЪЕКТОВ НЕДВИЖИМОГО ИМУЩЕСТВА, ОБЪЕКТОВ</w:t>
      </w:r>
      <w:proofErr w:type="gramEnd"/>
    </w:p>
    <w:p w:rsidR="00FF070E" w:rsidRDefault="00FF070E">
      <w:pPr>
        <w:autoSpaceDE w:val="0"/>
        <w:autoSpaceDN w:val="0"/>
        <w:adjustRightInd w:val="0"/>
        <w:jc w:val="center"/>
      </w:pPr>
      <w:proofErr w:type="gramStart"/>
      <w:r>
        <w:t>ЭКОЛОГИЧЕСКОЙ ОПАСНОСТИ)</w:t>
      </w:r>
      <w:proofErr w:type="gramEnd"/>
    </w:p>
    <w:p w:rsidR="00FF070E" w:rsidRDefault="00FF070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0"/>
      </w:tblGrid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атрибутов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ОКРУГ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ОБЛАСТЬ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РАЙОН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БЛИЖАЙШИЙ НАСЕЛЕННЫЙ ПУНКТ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КООРДИНАТА (ДОЛГОТА)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КООРДИНАТА (ШИРОТА)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НЕФТЕГАЗОНОСНАЯ ПРОВИНЦИЯ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СКВАЖИНЫ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 КАДАСТРУ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СКВАЖИНЫ (опорная, параметрическая, поисковая и пр.)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СКВАЖИНЫ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пр.)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ЛИКВИДАЦИИ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ЛИКВИДАЦИИ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КОНСЕРВАЦИИ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ГЛУБИНА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АЛЬТИТУДА 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ПОРОД НА ЗАБОЕ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ЛИЦЕНЗИОННОМУ УЧАСТКУ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ЛИЦЕНЗИИ (номер, дата, срок действия лицензии 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недропользование)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обладателе лицензии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юр. адрес)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Балансодержатель/владелец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юр. адрес)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свидетельства о регистрации права собственности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СКВАЖИНЫ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ОПРЕДЕЛЕНИЯ СТОИМОСТИ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стоимость (объем бюджетных средств, затраченных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бурение) (тыс. рублей) (кап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ложения?)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рублей)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(наименование, юридический адрес)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пользования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договора о пользовании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ВЫПОЛНЯВШАЯ БУРЕНИЕ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юр. адрес)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СТРОИТЕЛЬСТВА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СТРОИТЕЛЬСТВА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ПРОДУКТИВНОСТИ СКВАЖИНЫ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ИСПЫТАНИЯ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ИСПЫТАНИЯ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НАЛИЧИЯ ЭКСПЛУАТАЦИОННОЙ КОЛОННЫ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ИСПЫТАНИЯ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ОПРОБОВАНИЕ ПРИ БУРЕНИИ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В КОЛОННЕ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ФЛЮИДА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 НЕФТИ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 ГАЗА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 КОНДЕНСАТА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 ВОДЫ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ШТУЦЕР (диаметр штуцера при испытании)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ПЛАСТОВЫЕ ДАВЛЕНИЯ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ПРОДУКТИВНЫХ ГОРИЗОНТОВ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КРОВЛЯ ВЕРХНЕГО ПРОДУКТИВНОГО ГОРИЗОНТА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ПОДОШВА НИЖНЕГО ПРОДУКТИВНОГО ГОРИЗОНТА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ВЕРХНЕГО ПРОДУКТИВНОГО ГОРИЗОНТА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НИЖНЕГО ПРОДУКТИВНОГО ГОРИЗОНТА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ОСНОВНОГО ПРОДУКТИВНОГО ГОРИЗОНТА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ГАЗОВЫЙ КАРОТАЖ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ГИС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 ГИС  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 ГИС   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ГИС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ПРОВЕДЕНИЯ ГТИ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СКВАЖИНЫ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СКВАЖИНЫ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ПЕРФОРАЦИИ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УСТАНОВКИ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ЗАМЕРЫ НАЛИЧИЯ ЦЕМЕНТА ЗА КОЛОННАМИ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АВАРИИ ПРИ БУРЕНИИ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СКВАЖИНЫ (ОПАСНОЕ/НЕОПАСНОЕ)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ОБСЛЕДОВАНИЯ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ПОДЪЕЗДНЫХ ПУТЕЙ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ВОДНЫХ ИСТОЧНИКОВ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УСТЬЕВОГО ОБОРУДОВАНИЯ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СОСТОЯНИЕ КОЛОНН, ВОЗМОЖНОСТЬ ЗАКОЛОННЫХ И МЕЖКОЛОННЫХ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ПЕРЕТОКОВ 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ВОДООХРАННЫМ ЗОНАМ РЕК И ВОДОЕМОВ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ЗОНЕ ЗАТОПЛЕНИЯ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САНИТАРНО-ЗАЩИТНОЙ ЗОНЕ НАСЕЛЕННЫХ ПУНКТОВ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ЗАПРЕТНЫМ ЗОНАМ ОХРАНЯЕМЫХ ТЕРРИТОРИЙ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СЕЛЬХОЗУГОДЬЯМ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ТЕРРИТОРИИ ЗАПОВЕДНИКОВ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ВБЛИЗИ ТРУБОПРОВОДА ИЛИ ЛЭП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ПОВЕРХНОСТНОЙ КОРРОЗИИ УСТЬЕВОГО ОБОРУДОВАНИЯ, РАЗРУШЕНИЕ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ТУМБЫ                 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ЗАГРЯЗНЕННОСТИ НЕФТЕПРОДУКТАМИ ТЕРР. ВОКРУГ УСТЬЯ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ПЕРЕЛИВА НЕФТИ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ПЕРЕЛИВА МИНЕРАЛИЗОВАННОЙ ВОДЫ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ПРОПУСКОВ ГАЗА   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ДАВЛЕНИЯ НА УСТЬЕ                  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АГРЕССИВНЫХ КОМПОНЕНТОВ (H2S, СО2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ПР.)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СРОКА КОНСЕРВАЦИИ (БОЛЕЕ 10 ЛЕТ)                          </w:t>
            </w:r>
          </w:p>
        </w:tc>
      </w:tr>
      <w:tr w:rsidR="00FF07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E" w:rsidRDefault="00FF0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ФОРМЫ                                                </w:t>
            </w:r>
          </w:p>
        </w:tc>
      </w:tr>
    </w:tbl>
    <w:p w:rsidR="00FF070E" w:rsidRDefault="00FF070E">
      <w:pPr>
        <w:autoSpaceDE w:val="0"/>
        <w:autoSpaceDN w:val="0"/>
        <w:adjustRightInd w:val="0"/>
        <w:ind w:firstLine="540"/>
        <w:jc w:val="both"/>
      </w:pPr>
    </w:p>
    <w:p w:rsidR="00FF070E" w:rsidRDefault="00FF070E">
      <w:pPr>
        <w:autoSpaceDE w:val="0"/>
        <w:autoSpaceDN w:val="0"/>
        <w:adjustRightInd w:val="0"/>
        <w:ind w:firstLine="540"/>
        <w:jc w:val="both"/>
      </w:pPr>
    </w:p>
    <w:p w:rsidR="00FF070E" w:rsidRDefault="00FF0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C4F67" w:rsidRDefault="00FC4F67"/>
    <w:sectPr w:rsidR="00FC4F67" w:rsidSect="00FF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E"/>
    <w:rsid w:val="003363F6"/>
    <w:rsid w:val="005D5AD7"/>
    <w:rsid w:val="00650558"/>
    <w:rsid w:val="007A7122"/>
    <w:rsid w:val="00BD11FC"/>
    <w:rsid w:val="00FC4F67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0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7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F07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0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7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F07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SamForum.ws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SamLab.ws</dc:creator>
  <cp:lastModifiedBy>Пользователь Windows</cp:lastModifiedBy>
  <cp:revision>2</cp:revision>
  <dcterms:created xsi:type="dcterms:W3CDTF">2013-03-14T04:11:00Z</dcterms:created>
  <dcterms:modified xsi:type="dcterms:W3CDTF">2013-03-14T04:11:00Z</dcterms:modified>
</cp:coreProperties>
</file>